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43570" w14:textId="77777777" w:rsidR="00586117" w:rsidRDefault="00586117" w:rsidP="00366972">
      <w:pPr>
        <w:pStyle w:val="Titel"/>
        <w:ind w:left="0" w:right="77"/>
      </w:pPr>
    </w:p>
    <w:p w14:paraId="73A0BB47" w14:textId="77777777" w:rsidR="00007514" w:rsidRPr="00B66FBD" w:rsidRDefault="00007514" w:rsidP="00366972">
      <w:pPr>
        <w:pStyle w:val="Plattetekst"/>
      </w:pPr>
    </w:p>
    <w:p w14:paraId="1292F7C5" w14:textId="55F43DF5" w:rsidR="00C96481" w:rsidRPr="00366972" w:rsidRDefault="006B3987" w:rsidP="00366972">
      <w:pPr>
        <w:pStyle w:val="Kop3"/>
      </w:pPr>
      <w:r>
        <w:t>Overweg</w:t>
      </w:r>
      <w:r w:rsidR="002B141C">
        <w:t>ingen</w:t>
      </w:r>
      <w:r>
        <w:t>:</w:t>
      </w:r>
    </w:p>
    <w:p w14:paraId="758A25B9" w14:textId="77777777" w:rsidR="0095474F" w:rsidRPr="00B66FBD" w:rsidRDefault="0095474F" w:rsidP="00366972">
      <w:pPr>
        <w:pStyle w:val="Plattetekst"/>
      </w:pPr>
    </w:p>
    <w:p w14:paraId="3482A1B9" w14:textId="3F01E18B" w:rsidR="00007514" w:rsidRDefault="006B3987" w:rsidP="00912C04">
      <w:pPr>
        <w:pStyle w:val="Plattetekst"/>
        <w:numPr>
          <w:ilvl w:val="0"/>
          <w:numId w:val="1"/>
        </w:numPr>
        <w:rPr>
          <w:spacing w:val="-2"/>
          <w:sz w:val="18"/>
          <w:szCs w:val="18"/>
        </w:rPr>
      </w:pPr>
      <w:r>
        <w:rPr>
          <w:sz w:val="18"/>
          <w:szCs w:val="18"/>
        </w:rPr>
        <w:t>Opdrachtgever</w:t>
      </w:r>
      <w:r w:rsidR="0095474F" w:rsidRPr="00366972">
        <w:rPr>
          <w:sz w:val="18"/>
          <w:szCs w:val="18"/>
        </w:rPr>
        <w:t xml:space="preserve"> </w:t>
      </w:r>
      <w:r w:rsidR="0065052B">
        <w:rPr>
          <w:sz w:val="18"/>
          <w:szCs w:val="18"/>
        </w:rPr>
        <w:t xml:space="preserve">heeft </w:t>
      </w:r>
      <w:r w:rsidR="00BD4E1F" w:rsidRPr="00366972">
        <w:rPr>
          <w:sz w:val="18"/>
          <w:szCs w:val="18"/>
        </w:rPr>
        <w:t>behoefte</w:t>
      </w:r>
      <w:r w:rsidR="003A26EA">
        <w:rPr>
          <w:sz w:val="18"/>
          <w:szCs w:val="18"/>
        </w:rPr>
        <w:t xml:space="preserve"> </w:t>
      </w:r>
      <w:r w:rsidR="00BD4E1F" w:rsidRPr="00366972">
        <w:rPr>
          <w:sz w:val="18"/>
          <w:szCs w:val="18"/>
        </w:rPr>
        <w:t>aan</w:t>
      </w:r>
      <w:r w:rsidR="0095474F" w:rsidRPr="00366972">
        <w:rPr>
          <w:spacing w:val="-2"/>
          <w:sz w:val="18"/>
          <w:szCs w:val="18"/>
        </w:rPr>
        <w:t xml:space="preserve"> de</w:t>
      </w:r>
      <w:r w:rsidR="007D52C7" w:rsidRPr="00366972">
        <w:rPr>
          <w:spacing w:val="-2"/>
          <w:sz w:val="18"/>
          <w:szCs w:val="18"/>
        </w:rPr>
        <w:t xml:space="preserve"> uitvoering van een</w:t>
      </w:r>
      <w:r w:rsidR="007345D7">
        <w:rPr>
          <w:spacing w:val="-2"/>
          <w:sz w:val="18"/>
          <w:szCs w:val="18"/>
        </w:rPr>
        <w:t xml:space="preserve"> </w:t>
      </w:r>
      <w:r w:rsidR="0065052B">
        <w:rPr>
          <w:spacing w:val="-2"/>
          <w:sz w:val="18"/>
          <w:szCs w:val="18"/>
        </w:rPr>
        <w:t>[N</w:t>
      </w:r>
      <w:r w:rsidR="007345D7">
        <w:rPr>
          <w:spacing w:val="-2"/>
          <w:sz w:val="18"/>
          <w:szCs w:val="18"/>
        </w:rPr>
        <w:t>AAM OPDRACHT</w:t>
      </w:r>
      <w:r w:rsidR="0065052B">
        <w:rPr>
          <w:spacing w:val="-2"/>
          <w:sz w:val="18"/>
          <w:szCs w:val="18"/>
        </w:rPr>
        <w:t>]</w:t>
      </w:r>
      <w:r w:rsidR="007345D7">
        <w:rPr>
          <w:spacing w:val="-2"/>
          <w:sz w:val="18"/>
          <w:szCs w:val="18"/>
        </w:rPr>
        <w:t>, hierna te noemen:</w:t>
      </w:r>
      <w:r w:rsidR="007D52C7" w:rsidRPr="00366972">
        <w:rPr>
          <w:spacing w:val="-2"/>
          <w:sz w:val="18"/>
          <w:szCs w:val="18"/>
        </w:rPr>
        <w:t xml:space="preserve"> </w:t>
      </w:r>
      <w:r w:rsidR="007345D7">
        <w:rPr>
          <w:spacing w:val="-2"/>
          <w:sz w:val="18"/>
          <w:szCs w:val="18"/>
        </w:rPr>
        <w:t>”</w:t>
      </w:r>
      <w:r w:rsidR="007345D7" w:rsidRPr="002E755F">
        <w:rPr>
          <w:b/>
          <w:bCs/>
          <w:spacing w:val="-2"/>
          <w:sz w:val="18"/>
          <w:szCs w:val="18"/>
        </w:rPr>
        <w:t>Opdracht</w:t>
      </w:r>
      <w:r w:rsidR="007345D7">
        <w:rPr>
          <w:spacing w:val="-2"/>
          <w:sz w:val="18"/>
          <w:szCs w:val="18"/>
        </w:rPr>
        <w:t>”</w:t>
      </w:r>
      <w:r w:rsidR="00BE5938" w:rsidRPr="00366972">
        <w:rPr>
          <w:spacing w:val="-2"/>
          <w:sz w:val="18"/>
          <w:szCs w:val="18"/>
        </w:rPr>
        <w:t>.</w:t>
      </w:r>
    </w:p>
    <w:p w14:paraId="2F63C132" w14:textId="77777777" w:rsidR="00D268A7" w:rsidRPr="00366972" w:rsidRDefault="00D268A7" w:rsidP="00D268A7">
      <w:pPr>
        <w:pStyle w:val="Plattetekst"/>
        <w:ind w:left="720"/>
        <w:rPr>
          <w:spacing w:val="-2"/>
          <w:sz w:val="18"/>
          <w:szCs w:val="18"/>
        </w:rPr>
      </w:pPr>
    </w:p>
    <w:p w14:paraId="3866EB38" w14:textId="52911EC1" w:rsidR="002B3918" w:rsidRDefault="007345D7" w:rsidP="002B3918">
      <w:pPr>
        <w:ind w:firstLine="720"/>
      </w:pPr>
      <w:r w:rsidRPr="0065052B">
        <w:t xml:space="preserve">De Opdracht </w:t>
      </w:r>
      <w:r w:rsidR="002B3918">
        <w:t xml:space="preserve">wordt in </w:t>
      </w:r>
      <w:r w:rsidR="00B209AD">
        <w:t>B</w:t>
      </w:r>
      <w:r w:rsidR="002B3918">
        <w:t>ijlage 1 nader beschreven aan de hand van:</w:t>
      </w:r>
    </w:p>
    <w:p w14:paraId="2E871133" w14:textId="3FBA734D" w:rsidR="002B3918" w:rsidRDefault="002B3918" w:rsidP="002B3918">
      <w:pPr>
        <w:ind w:firstLine="720"/>
        <w:rPr>
          <w:b/>
          <w:bCs/>
        </w:rPr>
      </w:pPr>
      <w:r>
        <w:rPr>
          <w:b/>
          <w:bCs/>
        </w:rPr>
        <w:t>O</w:t>
      </w:r>
      <w:r w:rsidRPr="001A1510">
        <w:rPr>
          <w:b/>
          <w:bCs/>
        </w:rPr>
        <w:t>pdracht</w:t>
      </w:r>
      <w:r>
        <w:rPr>
          <w:b/>
          <w:bCs/>
        </w:rPr>
        <w:t>-</w:t>
      </w:r>
      <w:r w:rsidRPr="001A1510">
        <w:rPr>
          <w:b/>
          <w:bCs/>
        </w:rPr>
        <w:t>typering</w:t>
      </w:r>
      <w:r w:rsidR="00CA19FB">
        <w:rPr>
          <w:b/>
          <w:bCs/>
        </w:rPr>
        <w:t xml:space="preserve"> </w:t>
      </w:r>
    </w:p>
    <w:p w14:paraId="595B7C9D" w14:textId="00717A15" w:rsidR="002B3918" w:rsidRDefault="002B3918" w:rsidP="002B3918">
      <w:pPr>
        <w:ind w:firstLine="720"/>
        <w:rPr>
          <w:b/>
          <w:bCs/>
        </w:rPr>
      </w:pPr>
      <w:r>
        <w:rPr>
          <w:b/>
          <w:bCs/>
        </w:rPr>
        <w:t>Opdracht-expertise</w:t>
      </w:r>
    </w:p>
    <w:p w14:paraId="64FC686C" w14:textId="77777777" w:rsidR="002B3918" w:rsidRDefault="002B3918" w:rsidP="002B3918">
      <w:pPr>
        <w:ind w:firstLine="720"/>
        <w:rPr>
          <w:b/>
          <w:bCs/>
        </w:rPr>
      </w:pPr>
      <w:r w:rsidRPr="001A1510">
        <w:rPr>
          <w:b/>
          <w:bCs/>
        </w:rPr>
        <w:t>Opdracht</w:t>
      </w:r>
      <w:r>
        <w:rPr>
          <w:b/>
          <w:bCs/>
        </w:rPr>
        <w:t>-</w:t>
      </w:r>
      <w:r w:rsidRPr="001A1510">
        <w:rPr>
          <w:b/>
          <w:bCs/>
        </w:rPr>
        <w:t>specificatie</w:t>
      </w:r>
      <w:r>
        <w:rPr>
          <w:b/>
          <w:bCs/>
        </w:rPr>
        <w:t xml:space="preserve"> </w:t>
      </w:r>
    </w:p>
    <w:p w14:paraId="7FD90CB5" w14:textId="77777777" w:rsidR="002B3918" w:rsidRDefault="002B3918" w:rsidP="002B3918">
      <w:pPr>
        <w:ind w:firstLine="720"/>
        <w:rPr>
          <w:b/>
          <w:bCs/>
        </w:rPr>
      </w:pPr>
      <w:r w:rsidRPr="002B3918">
        <w:rPr>
          <w:b/>
          <w:bCs/>
        </w:rPr>
        <w:t>Opdracht-</w:t>
      </w:r>
      <w:r>
        <w:rPr>
          <w:b/>
          <w:bCs/>
        </w:rPr>
        <w:t>tijdplanning</w:t>
      </w:r>
      <w:r w:rsidRPr="001A1510">
        <w:rPr>
          <w:b/>
          <w:bCs/>
        </w:rPr>
        <w:t>:</w:t>
      </w:r>
      <w:r w:rsidRPr="002B3918">
        <w:rPr>
          <w:b/>
          <w:bCs/>
        </w:rPr>
        <w:t xml:space="preserve"> </w:t>
      </w:r>
    </w:p>
    <w:p w14:paraId="26CED50F" w14:textId="7F6E8794" w:rsidR="0065052B" w:rsidRPr="00366972" w:rsidRDefault="002B3918" w:rsidP="002B3918">
      <w:pPr>
        <w:ind w:firstLine="720"/>
      </w:pPr>
      <w:r w:rsidRPr="00612EC0">
        <w:rPr>
          <w:b/>
          <w:bCs/>
        </w:rPr>
        <w:t>Opdracht</w:t>
      </w:r>
      <w:r>
        <w:rPr>
          <w:b/>
          <w:bCs/>
        </w:rPr>
        <w:t>-</w:t>
      </w:r>
      <w:r w:rsidRPr="00612EC0">
        <w:rPr>
          <w:b/>
          <w:bCs/>
        </w:rPr>
        <w:t>tarief &amp; financiële voorwaarden.</w:t>
      </w:r>
      <w:r>
        <w:rPr>
          <w:b/>
          <w:bCs/>
        </w:rPr>
        <w:t xml:space="preserve"> </w:t>
      </w:r>
    </w:p>
    <w:p w14:paraId="5911185B" w14:textId="7F1CA5E2" w:rsidR="0065052B" w:rsidRDefault="00B32201" w:rsidP="00912C04">
      <w:pPr>
        <w:pStyle w:val="Plattetekst"/>
        <w:numPr>
          <w:ilvl w:val="0"/>
          <w:numId w:val="1"/>
        </w:numPr>
        <w:rPr>
          <w:sz w:val="18"/>
          <w:szCs w:val="18"/>
        </w:rPr>
      </w:pPr>
      <w:r>
        <w:rPr>
          <w:sz w:val="18"/>
          <w:szCs w:val="18"/>
        </w:rPr>
        <w:t>Opdrachtnemer</w:t>
      </w:r>
      <w:r w:rsidR="0072270F" w:rsidRPr="00366972">
        <w:rPr>
          <w:sz w:val="18"/>
          <w:szCs w:val="18"/>
        </w:rPr>
        <w:t xml:space="preserve"> </w:t>
      </w:r>
      <w:r w:rsidR="007D52C7" w:rsidRPr="00366972">
        <w:rPr>
          <w:sz w:val="18"/>
          <w:szCs w:val="18"/>
        </w:rPr>
        <w:t xml:space="preserve">heeft de bereidheid en de ruimte om </w:t>
      </w:r>
      <w:r w:rsidR="00BD55AF">
        <w:rPr>
          <w:spacing w:val="-2"/>
          <w:sz w:val="18"/>
          <w:szCs w:val="18"/>
        </w:rPr>
        <w:t>de Opdracht</w:t>
      </w:r>
      <w:r w:rsidR="007D52C7" w:rsidRPr="00366972">
        <w:rPr>
          <w:sz w:val="18"/>
          <w:szCs w:val="18"/>
        </w:rPr>
        <w:t xml:space="preserve"> </w:t>
      </w:r>
      <w:r w:rsidR="00BD55AF">
        <w:rPr>
          <w:sz w:val="18"/>
          <w:szCs w:val="18"/>
        </w:rPr>
        <w:t>uit te voere</w:t>
      </w:r>
      <w:r w:rsidR="0065052B">
        <w:rPr>
          <w:sz w:val="18"/>
          <w:szCs w:val="18"/>
        </w:rPr>
        <w:t>n</w:t>
      </w:r>
    </w:p>
    <w:p w14:paraId="30DC8ABF" w14:textId="1CBD5612" w:rsidR="00CA19FB" w:rsidRPr="00CA19FB" w:rsidRDefault="00BD55AF" w:rsidP="00912C04">
      <w:pPr>
        <w:pStyle w:val="Plattetekst"/>
        <w:numPr>
          <w:ilvl w:val="0"/>
          <w:numId w:val="1"/>
        </w:numPr>
        <w:rPr>
          <w:sz w:val="18"/>
          <w:szCs w:val="18"/>
        </w:rPr>
      </w:pPr>
      <w:r w:rsidRPr="0065052B">
        <w:rPr>
          <w:sz w:val="18"/>
          <w:szCs w:val="18"/>
        </w:rPr>
        <w:t xml:space="preserve">Partijen </w:t>
      </w:r>
      <w:r w:rsidR="002B141C">
        <w:rPr>
          <w:sz w:val="18"/>
          <w:szCs w:val="18"/>
        </w:rPr>
        <w:t xml:space="preserve">contracteren </w:t>
      </w:r>
      <w:r w:rsidR="00BD4E1F" w:rsidRPr="0065052B">
        <w:rPr>
          <w:sz w:val="18"/>
          <w:szCs w:val="18"/>
        </w:rPr>
        <w:t>met elkaar</w:t>
      </w:r>
      <w:r w:rsidR="002B141C">
        <w:rPr>
          <w:sz w:val="18"/>
          <w:szCs w:val="18"/>
        </w:rPr>
        <w:t xml:space="preserve"> o</w:t>
      </w:r>
      <w:r w:rsidR="00BD4E1F" w:rsidRPr="0065052B">
        <w:rPr>
          <w:sz w:val="18"/>
          <w:szCs w:val="18"/>
        </w:rPr>
        <w:t xml:space="preserve">p basis van een overeenkomst van opdracht </w:t>
      </w:r>
      <w:r w:rsidR="00AA4312" w:rsidRPr="0065052B">
        <w:rPr>
          <w:sz w:val="18"/>
          <w:szCs w:val="18"/>
        </w:rPr>
        <w:t xml:space="preserve">zoals beschreven in het Burgerlijk </w:t>
      </w:r>
      <w:r w:rsidR="00794063" w:rsidRPr="0065052B">
        <w:rPr>
          <w:sz w:val="18"/>
          <w:szCs w:val="18"/>
        </w:rPr>
        <w:t>W</w:t>
      </w:r>
      <w:r w:rsidR="00AA4312" w:rsidRPr="0065052B">
        <w:rPr>
          <w:sz w:val="18"/>
          <w:szCs w:val="18"/>
        </w:rPr>
        <w:t xml:space="preserve">etboek in Boek 7 in de </w:t>
      </w:r>
      <w:r w:rsidR="00BD4E1F" w:rsidRPr="0065052B">
        <w:rPr>
          <w:sz w:val="18"/>
          <w:szCs w:val="18"/>
        </w:rPr>
        <w:t>artikel</w:t>
      </w:r>
      <w:r w:rsidR="00AA4312" w:rsidRPr="0065052B">
        <w:rPr>
          <w:sz w:val="18"/>
          <w:szCs w:val="18"/>
        </w:rPr>
        <w:t xml:space="preserve">en </w:t>
      </w:r>
      <w:r w:rsidR="00BD4E1F" w:rsidRPr="0065052B">
        <w:rPr>
          <w:sz w:val="18"/>
          <w:szCs w:val="18"/>
        </w:rPr>
        <w:t>400 e.v.</w:t>
      </w:r>
      <w:r w:rsidR="00AA4312" w:rsidRPr="003A26EA">
        <w:rPr>
          <w:rStyle w:val="Voetnootmarkering"/>
          <w:sz w:val="18"/>
          <w:szCs w:val="18"/>
        </w:rPr>
        <w:footnoteReference w:id="1"/>
      </w:r>
      <w:r w:rsidR="003A26EA" w:rsidRPr="0065052B">
        <w:rPr>
          <w:sz w:val="18"/>
          <w:szCs w:val="18"/>
          <w:vertAlign w:val="superscript"/>
        </w:rPr>
        <w:t>,</w:t>
      </w:r>
      <w:r w:rsidR="00BD4E1F" w:rsidRPr="0065052B">
        <w:rPr>
          <w:sz w:val="18"/>
          <w:szCs w:val="18"/>
          <w:vertAlign w:val="superscript"/>
        </w:rPr>
        <w:t xml:space="preserve"> </w:t>
      </w:r>
      <w:r w:rsidR="00794063" w:rsidRPr="003A26EA">
        <w:rPr>
          <w:rStyle w:val="Voetnootmarkering"/>
          <w:sz w:val="18"/>
          <w:szCs w:val="18"/>
        </w:rPr>
        <w:footnoteReference w:id="2"/>
      </w:r>
      <w:r w:rsidR="003A26EA" w:rsidRPr="0065052B">
        <w:rPr>
          <w:sz w:val="18"/>
          <w:szCs w:val="18"/>
          <w:vertAlign w:val="superscript"/>
        </w:rPr>
        <w:t>,</w:t>
      </w:r>
      <w:r w:rsidR="00794063" w:rsidRPr="0065052B">
        <w:rPr>
          <w:sz w:val="18"/>
          <w:szCs w:val="18"/>
          <w:vertAlign w:val="superscript"/>
        </w:rPr>
        <w:t xml:space="preserve"> </w:t>
      </w:r>
      <w:r w:rsidR="00794063" w:rsidRPr="003A26EA">
        <w:rPr>
          <w:rStyle w:val="Voetnootmarkering"/>
          <w:sz w:val="18"/>
          <w:szCs w:val="18"/>
        </w:rPr>
        <w:footnoteReference w:id="3"/>
      </w:r>
      <w:r w:rsidR="003A26EA" w:rsidRPr="0065052B">
        <w:rPr>
          <w:sz w:val="18"/>
          <w:szCs w:val="18"/>
          <w:vertAlign w:val="superscript"/>
        </w:rPr>
        <w:t>,</w:t>
      </w:r>
      <w:r w:rsidR="00794063" w:rsidRPr="0065052B">
        <w:rPr>
          <w:sz w:val="18"/>
          <w:szCs w:val="18"/>
          <w:vertAlign w:val="superscript"/>
        </w:rPr>
        <w:t xml:space="preserve"> </w:t>
      </w:r>
      <w:r w:rsidR="00794063" w:rsidRPr="003A26EA">
        <w:rPr>
          <w:rStyle w:val="Voetnootmarkering"/>
          <w:sz w:val="18"/>
          <w:szCs w:val="18"/>
        </w:rPr>
        <w:footnoteReference w:id="4"/>
      </w:r>
      <w:r w:rsidR="003A26EA" w:rsidRPr="0065052B">
        <w:rPr>
          <w:sz w:val="18"/>
          <w:szCs w:val="18"/>
          <w:vertAlign w:val="superscript"/>
        </w:rPr>
        <w:t xml:space="preserve"> en</w:t>
      </w:r>
      <w:r w:rsidR="004D60C0" w:rsidRPr="0065052B">
        <w:rPr>
          <w:sz w:val="18"/>
          <w:szCs w:val="18"/>
          <w:vertAlign w:val="superscript"/>
        </w:rPr>
        <w:t xml:space="preserve"> </w:t>
      </w:r>
      <w:r w:rsidR="004D60C0" w:rsidRPr="003A26EA">
        <w:rPr>
          <w:rStyle w:val="Voetnootmarkering"/>
          <w:sz w:val="18"/>
          <w:szCs w:val="18"/>
        </w:rPr>
        <w:footnoteReference w:id="5"/>
      </w:r>
      <w:r w:rsidR="00CA19FB">
        <w:rPr>
          <w:sz w:val="18"/>
          <w:szCs w:val="18"/>
          <w:vertAlign w:val="superscript"/>
        </w:rPr>
        <w:t xml:space="preserve"> </w:t>
      </w:r>
    </w:p>
    <w:p w14:paraId="4D41BF5E" w14:textId="676F3DEF" w:rsidR="00007514" w:rsidRPr="00263DD4" w:rsidRDefault="00CA19FB" w:rsidP="00CA19FB">
      <w:pPr>
        <w:pStyle w:val="Plattetekst"/>
        <w:ind w:left="720"/>
        <w:rPr>
          <w:sz w:val="18"/>
          <w:szCs w:val="18"/>
        </w:rPr>
      </w:pPr>
      <w:r w:rsidRPr="00263DD4">
        <w:rPr>
          <w:sz w:val="18"/>
          <w:szCs w:val="18"/>
        </w:rPr>
        <w:t xml:space="preserve">Partijen </w:t>
      </w:r>
      <w:r w:rsidR="002B141C" w:rsidRPr="00263DD4">
        <w:rPr>
          <w:sz w:val="18"/>
          <w:szCs w:val="18"/>
        </w:rPr>
        <w:t xml:space="preserve">baseren </w:t>
      </w:r>
      <w:r w:rsidRPr="00263DD4">
        <w:rPr>
          <w:sz w:val="18"/>
          <w:szCs w:val="18"/>
        </w:rPr>
        <w:t xml:space="preserve">de </w:t>
      </w:r>
      <w:r w:rsidR="002B141C" w:rsidRPr="00263DD4">
        <w:rPr>
          <w:sz w:val="18"/>
          <w:szCs w:val="18"/>
        </w:rPr>
        <w:t xml:space="preserve">kwalificatie van de </w:t>
      </w:r>
      <w:r w:rsidRPr="00263DD4">
        <w:rPr>
          <w:sz w:val="18"/>
          <w:szCs w:val="18"/>
        </w:rPr>
        <w:t>arbeidsrelatie</w:t>
      </w:r>
      <w:r w:rsidR="002B141C" w:rsidRPr="00263DD4">
        <w:rPr>
          <w:sz w:val="18"/>
          <w:szCs w:val="18"/>
        </w:rPr>
        <w:t xml:space="preserve"> op </w:t>
      </w:r>
      <w:r w:rsidRPr="00263DD4">
        <w:rPr>
          <w:sz w:val="18"/>
          <w:szCs w:val="18"/>
        </w:rPr>
        <w:t>de Belastingdienst Toelichting Beoordeling arbeidsrelaties Beslis</w:t>
      </w:r>
      <w:r w:rsidR="002B141C" w:rsidRPr="00263DD4">
        <w:rPr>
          <w:sz w:val="18"/>
          <w:szCs w:val="18"/>
        </w:rPr>
        <w:t>-</w:t>
      </w:r>
      <w:r w:rsidRPr="00263DD4">
        <w:rPr>
          <w:sz w:val="18"/>
          <w:szCs w:val="18"/>
        </w:rPr>
        <w:t xml:space="preserve"> en afwegingskader (gepubliceerd nov 2024).</w:t>
      </w:r>
    </w:p>
    <w:p w14:paraId="7DB5028A" w14:textId="242312E7" w:rsidR="00CA19FB" w:rsidRPr="00263DD4" w:rsidRDefault="00CA19FB" w:rsidP="00CA19FB">
      <w:pPr>
        <w:pStyle w:val="Plattetekst"/>
        <w:ind w:left="720"/>
        <w:rPr>
          <w:sz w:val="18"/>
          <w:szCs w:val="18"/>
        </w:rPr>
      </w:pPr>
      <w:r w:rsidRPr="00263DD4">
        <w:rPr>
          <w:sz w:val="18"/>
          <w:szCs w:val="18"/>
        </w:rPr>
        <w:t xml:space="preserve">Partijen </w:t>
      </w:r>
      <w:r w:rsidR="00F214FD" w:rsidRPr="00263DD4">
        <w:rPr>
          <w:sz w:val="18"/>
          <w:szCs w:val="18"/>
        </w:rPr>
        <w:t xml:space="preserve">baseren kwalificatie op uitkomst van </w:t>
      </w:r>
      <w:r w:rsidRPr="00263DD4">
        <w:rPr>
          <w:sz w:val="18"/>
          <w:szCs w:val="18"/>
        </w:rPr>
        <w:t xml:space="preserve">de webmodule </w:t>
      </w:r>
      <w:r w:rsidR="00F2147C" w:rsidRPr="00263DD4">
        <w:rPr>
          <w:sz w:val="18"/>
          <w:szCs w:val="18"/>
        </w:rPr>
        <w:t>b</w:t>
      </w:r>
      <w:r w:rsidRPr="00263DD4">
        <w:rPr>
          <w:sz w:val="18"/>
          <w:szCs w:val="18"/>
        </w:rPr>
        <w:t xml:space="preserve">eoordeling </w:t>
      </w:r>
      <w:r w:rsidR="00F2147C" w:rsidRPr="00263DD4">
        <w:rPr>
          <w:sz w:val="18"/>
          <w:szCs w:val="18"/>
        </w:rPr>
        <w:t>a</w:t>
      </w:r>
      <w:r w:rsidRPr="00263DD4">
        <w:rPr>
          <w:sz w:val="18"/>
          <w:szCs w:val="18"/>
        </w:rPr>
        <w:t>rbeidsrelatie</w:t>
      </w:r>
      <w:r w:rsidR="00F214FD" w:rsidRPr="00263DD4">
        <w:rPr>
          <w:sz w:val="18"/>
          <w:szCs w:val="18"/>
        </w:rPr>
        <w:t xml:space="preserve"> (uitkomst maakt als Bijlage 2 deel uit van deze overeenkomst)</w:t>
      </w:r>
      <w:r w:rsidRPr="00263DD4">
        <w:rPr>
          <w:sz w:val="18"/>
          <w:szCs w:val="18"/>
        </w:rPr>
        <w:t xml:space="preserve">. </w:t>
      </w:r>
    </w:p>
    <w:p w14:paraId="41FDB293" w14:textId="499A7203" w:rsidR="00D268A7" w:rsidRPr="00D268A7" w:rsidRDefault="00D268A7" w:rsidP="00912C04">
      <w:pPr>
        <w:pStyle w:val="Plattetekst"/>
        <w:numPr>
          <w:ilvl w:val="0"/>
          <w:numId w:val="1"/>
        </w:numPr>
        <w:rPr>
          <w:sz w:val="18"/>
          <w:szCs w:val="18"/>
        </w:rPr>
      </w:pPr>
      <w:r w:rsidRPr="00263DD4">
        <w:rPr>
          <w:sz w:val="18"/>
          <w:szCs w:val="18"/>
        </w:rPr>
        <w:t xml:space="preserve">Partijen </w:t>
      </w:r>
      <w:r w:rsidR="00F214FD" w:rsidRPr="00263DD4">
        <w:rPr>
          <w:sz w:val="18"/>
          <w:szCs w:val="18"/>
        </w:rPr>
        <w:t>verplichten</w:t>
      </w:r>
      <w:r w:rsidRPr="00263DD4">
        <w:rPr>
          <w:sz w:val="18"/>
          <w:szCs w:val="18"/>
        </w:rPr>
        <w:t xml:space="preserve"> zich om uitvoering van de opdracht te laten overeenstemmen</w:t>
      </w:r>
      <w:r>
        <w:rPr>
          <w:sz w:val="18"/>
          <w:szCs w:val="18"/>
        </w:rPr>
        <w:t xml:space="preserve"> met inhoud van deze overeenkomst van opdracht en de kwalificatie </w:t>
      </w:r>
      <w:r w:rsidR="00CA19FB">
        <w:rPr>
          <w:sz w:val="18"/>
          <w:szCs w:val="18"/>
        </w:rPr>
        <w:t xml:space="preserve">van de arbeidsrelatie </w:t>
      </w:r>
      <w:r w:rsidR="00AC507B">
        <w:rPr>
          <w:sz w:val="18"/>
          <w:szCs w:val="18"/>
        </w:rPr>
        <w:t>“buiten dienstbetrekking”</w:t>
      </w:r>
      <w:r w:rsidR="00CA19FB">
        <w:rPr>
          <w:sz w:val="18"/>
          <w:szCs w:val="18"/>
        </w:rPr>
        <w:t xml:space="preserve">. </w:t>
      </w:r>
      <w:r w:rsidRPr="00366972">
        <w:rPr>
          <w:sz w:val="18"/>
          <w:szCs w:val="18"/>
        </w:rPr>
        <w:t xml:space="preserve"> </w:t>
      </w:r>
    </w:p>
    <w:p w14:paraId="7F9D5F2F" w14:textId="3B3119C8" w:rsidR="00B66FBD" w:rsidRPr="00366972" w:rsidRDefault="00BD55AF" w:rsidP="00912C04">
      <w:pPr>
        <w:pStyle w:val="Plattetekst"/>
        <w:numPr>
          <w:ilvl w:val="0"/>
          <w:numId w:val="1"/>
        </w:numPr>
        <w:rPr>
          <w:sz w:val="18"/>
          <w:szCs w:val="18"/>
        </w:rPr>
      </w:pPr>
      <w:r>
        <w:rPr>
          <w:sz w:val="18"/>
          <w:szCs w:val="18"/>
        </w:rPr>
        <w:t>Partijen</w:t>
      </w:r>
      <w:r w:rsidR="00E9109F" w:rsidRPr="00366972">
        <w:rPr>
          <w:sz w:val="18"/>
          <w:szCs w:val="18"/>
        </w:rPr>
        <w:t xml:space="preserve"> </w:t>
      </w:r>
      <w:r w:rsidR="00CA695D" w:rsidRPr="00366972">
        <w:rPr>
          <w:sz w:val="18"/>
          <w:szCs w:val="18"/>
        </w:rPr>
        <w:t xml:space="preserve">zullen elkaar binnen 5 werkdagen schriftelijk informeren </w:t>
      </w:r>
      <w:r>
        <w:rPr>
          <w:sz w:val="18"/>
          <w:szCs w:val="18"/>
        </w:rPr>
        <w:t>over</w:t>
      </w:r>
      <w:r w:rsidRPr="00366972">
        <w:rPr>
          <w:sz w:val="18"/>
          <w:szCs w:val="18"/>
        </w:rPr>
        <w:t xml:space="preserve"> </w:t>
      </w:r>
      <w:r w:rsidR="00CA695D" w:rsidRPr="00366972">
        <w:rPr>
          <w:sz w:val="18"/>
          <w:szCs w:val="18"/>
        </w:rPr>
        <w:t>eventuele acties van derden</w:t>
      </w:r>
      <w:r>
        <w:rPr>
          <w:sz w:val="18"/>
          <w:szCs w:val="18"/>
        </w:rPr>
        <w:t xml:space="preserve">, </w:t>
      </w:r>
      <w:r w:rsidR="00CA695D" w:rsidRPr="00366972">
        <w:rPr>
          <w:sz w:val="18"/>
          <w:szCs w:val="18"/>
        </w:rPr>
        <w:t>zoals</w:t>
      </w:r>
      <w:r w:rsidR="00144E18">
        <w:rPr>
          <w:sz w:val="18"/>
          <w:szCs w:val="18"/>
        </w:rPr>
        <w:t xml:space="preserve"> boekenonderzoek door Belastingdienst, maar bijvoorbeeld ook </w:t>
      </w:r>
      <w:r>
        <w:rPr>
          <w:sz w:val="18"/>
          <w:szCs w:val="18"/>
        </w:rPr>
        <w:t xml:space="preserve">inspecties, </w:t>
      </w:r>
      <w:r w:rsidR="00CA695D" w:rsidRPr="00366972">
        <w:rPr>
          <w:sz w:val="18"/>
          <w:szCs w:val="18"/>
        </w:rPr>
        <w:t>bedrijfsbezoek</w:t>
      </w:r>
      <w:r>
        <w:rPr>
          <w:sz w:val="18"/>
          <w:szCs w:val="18"/>
        </w:rPr>
        <w:t xml:space="preserve">en en informatieverzoeken </w:t>
      </w:r>
      <w:r w:rsidR="00610C66">
        <w:rPr>
          <w:sz w:val="18"/>
          <w:szCs w:val="18"/>
        </w:rPr>
        <w:t>aangaande de (</w:t>
      </w:r>
      <w:r w:rsidR="00CA695D" w:rsidRPr="00366972">
        <w:rPr>
          <w:sz w:val="18"/>
          <w:szCs w:val="18"/>
        </w:rPr>
        <w:t>her</w:t>
      </w:r>
      <w:r w:rsidR="00610C66">
        <w:rPr>
          <w:sz w:val="18"/>
          <w:szCs w:val="18"/>
        </w:rPr>
        <w:t>)</w:t>
      </w:r>
      <w:r w:rsidR="00CA695D" w:rsidRPr="00366972">
        <w:rPr>
          <w:sz w:val="18"/>
          <w:szCs w:val="18"/>
        </w:rPr>
        <w:t>kwalificatie van de</w:t>
      </w:r>
      <w:r w:rsidR="00610C66">
        <w:rPr>
          <w:sz w:val="18"/>
          <w:szCs w:val="18"/>
        </w:rPr>
        <w:t xml:space="preserve"> overeenkomst</w:t>
      </w:r>
      <w:r w:rsidR="00D268A7">
        <w:rPr>
          <w:sz w:val="18"/>
          <w:szCs w:val="18"/>
        </w:rPr>
        <w:t>,</w:t>
      </w:r>
      <w:r w:rsidR="00D268A7" w:rsidRPr="00D268A7">
        <w:rPr>
          <w:sz w:val="18"/>
          <w:szCs w:val="18"/>
        </w:rPr>
        <w:t xml:space="preserve"> </w:t>
      </w:r>
      <w:r w:rsidR="00D268A7">
        <w:rPr>
          <w:sz w:val="18"/>
          <w:szCs w:val="18"/>
        </w:rPr>
        <w:t xml:space="preserve">die belangen van de andere partij kunnen raken. </w:t>
      </w:r>
    </w:p>
    <w:p w14:paraId="19EF14F5" w14:textId="4A7F1480" w:rsidR="00A96F24" w:rsidRDefault="00BD55AF" w:rsidP="00912C04">
      <w:pPr>
        <w:pStyle w:val="Plattetekst"/>
        <w:numPr>
          <w:ilvl w:val="0"/>
          <w:numId w:val="1"/>
        </w:numPr>
        <w:rPr>
          <w:sz w:val="18"/>
          <w:szCs w:val="18"/>
        </w:rPr>
      </w:pPr>
      <w:r>
        <w:rPr>
          <w:sz w:val="18"/>
          <w:szCs w:val="18"/>
        </w:rPr>
        <w:t>Partijen</w:t>
      </w:r>
      <w:r w:rsidR="00E9109F" w:rsidRPr="00366972">
        <w:rPr>
          <w:sz w:val="18"/>
          <w:szCs w:val="18"/>
        </w:rPr>
        <w:t xml:space="preserve"> </w:t>
      </w:r>
      <w:r w:rsidR="00CA695D" w:rsidRPr="00366972">
        <w:rPr>
          <w:sz w:val="18"/>
          <w:szCs w:val="18"/>
        </w:rPr>
        <w:t xml:space="preserve">zullen, als derden besluiten nemen die leiden tot een </w:t>
      </w:r>
      <w:r w:rsidR="00CA695D" w:rsidRPr="00610C66">
        <w:rPr>
          <w:sz w:val="18"/>
          <w:szCs w:val="18"/>
        </w:rPr>
        <w:t xml:space="preserve">andere </w:t>
      </w:r>
      <w:r w:rsidR="00610C66">
        <w:rPr>
          <w:sz w:val="18"/>
          <w:szCs w:val="18"/>
        </w:rPr>
        <w:t>kwalificatie van de overeenkomst</w:t>
      </w:r>
      <w:r w:rsidR="00CA695D" w:rsidRPr="00610C66">
        <w:rPr>
          <w:sz w:val="18"/>
          <w:szCs w:val="18"/>
        </w:rPr>
        <w:t xml:space="preserve">, </w:t>
      </w:r>
      <w:r w:rsidR="00586117">
        <w:rPr>
          <w:sz w:val="18"/>
          <w:szCs w:val="18"/>
        </w:rPr>
        <w:t xml:space="preserve">in overleg treden over eventuele </w:t>
      </w:r>
      <w:r w:rsidR="00CA695D" w:rsidRPr="00610C66">
        <w:rPr>
          <w:sz w:val="18"/>
          <w:szCs w:val="18"/>
        </w:rPr>
        <w:t>gezamenlijk</w:t>
      </w:r>
      <w:r w:rsidR="00586117">
        <w:rPr>
          <w:sz w:val="18"/>
          <w:szCs w:val="18"/>
        </w:rPr>
        <w:t>e</w:t>
      </w:r>
      <w:r w:rsidR="00CA695D" w:rsidRPr="00610C66">
        <w:rPr>
          <w:sz w:val="18"/>
          <w:szCs w:val="18"/>
        </w:rPr>
        <w:t xml:space="preserve"> juridische stappen</w:t>
      </w:r>
      <w:r w:rsidR="00586117">
        <w:rPr>
          <w:sz w:val="18"/>
          <w:szCs w:val="18"/>
        </w:rPr>
        <w:t>.</w:t>
      </w:r>
    </w:p>
    <w:p w14:paraId="7D391970" w14:textId="23539AC7" w:rsidR="00B344C1" w:rsidRPr="003D6C05" w:rsidRDefault="00A96F24" w:rsidP="00912C04">
      <w:pPr>
        <w:pStyle w:val="Plattetekst"/>
        <w:numPr>
          <w:ilvl w:val="0"/>
          <w:numId w:val="1"/>
        </w:numPr>
        <w:rPr>
          <w:sz w:val="18"/>
          <w:szCs w:val="18"/>
          <w:highlight w:val="yellow"/>
        </w:rPr>
      </w:pPr>
      <w:r w:rsidRPr="003D6C05">
        <w:rPr>
          <w:sz w:val="18"/>
          <w:szCs w:val="18"/>
          <w:highlight w:val="yellow"/>
        </w:rPr>
        <w:t xml:space="preserve">Partijen kiezen </w:t>
      </w:r>
      <w:r w:rsidR="002B141C">
        <w:rPr>
          <w:sz w:val="18"/>
          <w:szCs w:val="18"/>
          <w:highlight w:val="yellow"/>
        </w:rPr>
        <w:t xml:space="preserve">ervoor </w:t>
      </w:r>
      <w:r w:rsidRPr="003D6C05">
        <w:rPr>
          <w:sz w:val="18"/>
          <w:szCs w:val="18"/>
          <w:highlight w:val="yellow"/>
        </w:rPr>
        <w:t xml:space="preserve">om in de voorkomende gevallen de fictieve dienstbetrekking van thuiswerkers of gelijkgestelden zoals bedoeld in de artikelen 2b en 2c Uitvoeringsbesluit Loonbelasting 1965 en de artikelen 1 en 5 van het Besluit aanwijzing gevallen waarin de arbeidsverhouding als dienstbetrekking wordt beschouwd (Besluit van 24 december 1986, Stb. 1986, 655) </w:t>
      </w:r>
      <w:r w:rsidR="003D6C05" w:rsidRPr="003D6C05">
        <w:rPr>
          <w:sz w:val="18"/>
          <w:szCs w:val="18"/>
          <w:highlight w:val="yellow"/>
        </w:rPr>
        <w:t xml:space="preserve">buiten toepassing te laten en </w:t>
      </w:r>
      <w:r w:rsidR="002B141C">
        <w:rPr>
          <w:sz w:val="18"/>
          <w:szCs w:val="18"/>
          <w:highlight w:val="yellow"/>
        </w:rPr>
        <w:t xml:space="preserve">stellen </w:t>
      </w:r>
      <w:r w:rsidR="003D6C05" w:rsidRPr="003D6C05">
        <w:rPr>
          <w:sz w:val="18"/>
          <w:szCs w:val="18"/>
          <w:highlight w:val="yellow"/>
        </w:rPr>
        <w:t xml:space="preserve">deze overeenkomst op en ondertekenen </w:t>
      </w:r>
      <w:r w:rsidR="002B141C">
        <w:rPr>
          <w:sz w:val="18"/>
          <w:szCs w:val="18"/>
          <w:highlight w:val="yellow"/>
        </w:rPr>
        <w:t xml:space="preserve">deze </w:t>
      </w:r>
      <w:r w:rsidR="003D6C05" w:rsidRPr="003D6C05">
        <w:rPr>
          <w:sz w:val="18"/>
          <w:szCs w:val="18"/>
          <w:highlight w:val="yellow"/>
        </w:rPr>
        <w:t>voordat uitbetaling plaatsvindt.</w:t>
      </w:r>
      <w:r w:rsidRPr="003D6C05">
        <w:rPr>
          <w:sz w:val="18"/>
          <w:szCs w:val="18"/>
          <w:highlight w:val="yellow"/>
        </w:rPr>
        <w:t xml:space="preserve">  </w:t>
      </w:r>
      <w:r w:rsidR="00B344C1" w:rsidRPr="003D6C05">
        <w:rPr>
          <w:sz w:val="18"/>
          <w:szCs w:val="18"/>
          <w:highlight w:val="yellow"/>
        </w:rPr>
        <w:t xml:space="preserve"> </w:t>
      </w:r>
    </w:p>
    <w:p w14:paraId="3678CE26" w14:textId="55E1863A" w:rsidR="002B3918" w:rsidRDefault="002B3918" w:rsidP="00B344C1">
      <w:pPr>
        <w:pStyle w:val="Plattetekst"/>
        <w:ind w:left="720"/>
        <w:rPr>
          <w:sz w:val="18"/>
          <w:szCs w:val="18"/>
        </w:rPr>
      </w:pPr>
    </w:p>
    <w:p w14:paraId="69176FE0" w14:textId="77777777" w:rsidR="00AC507B" w:rsidRDefault="00AC507B" w:rsidP="00B344C1">
      <w:pPr>
        <w:pStyle w:val="Plattetekst"/>
        <w:ind w:left="720"/>
        <w:rPr>
          <w:sz w:val="18"/>
          <w:szCs w:val="18"/>
        </w:rPr>
      </w:pPr>
    </w:p>
    <w:p w14:paraId="05DB9438" w14:textId="77777777" w:rsidR="00AC507B" w:rsidRDefault="00AC507B" w:rsidP="00B344C1">
      <w:pPr>
        <w:pStyle w:val="Plattetekst"/>
        <w:ind w:left="720"/>
        <w:rPr>
          <w:sz w:val="18"/>
          <w:szCs w:val="18"/>
        </w:rPr>
      </w:pPr>
    </w:p>
    <w:p w14:paraId="32CE7146" w14:textId="77777777" w:rsidR="00AC507B" w:rsidRPr="00B344C1" w:rsidRDefault="00AC507B" w:rsidP="00B344C1">
      <w:pPr>
        <w:pStyle w:val="Plattetekst"/>
        <w:ind w:left="720"/>
        <w:rPr>
          <w:sz w:val="18"/>
          <w:szCs w:val="18"/>
        </w:rPr>
      </w:pPr>
    </w:p>
    <w:p w14:paraId="21D1A6D1" w14:textId="2B05C1E8" w:rsidR="002B3918" w:rsidRDefault="00E9211D" w:rsidP="00366972">
      <w:pPr>
        <w:pStyle w:val="Kop3"/>
      </w:pPr>
      <w:r w:rsidRPr="00B66FBD">
        <w:t>K</w:t>
      </w:r>
      <w:r w:rsidR="00D268A7">
        <w:t xml:space="preserve">omen </w:t>
      </w:r>
      <w:r w:rsidR="00E43A75" w:rsidRPr="00B66FBD">
        <w:t>in goed onderling overleg</w:t>
      </w:r>
      <w:r w:rsidR="005413A1">
        <w:t xml:space="preserve"> het volgende overeen</w:t>
      </w:r>
      <w:r w:rsidR="00BD4E1F" w:rsidRPr="00B66FBD">
        <w:t>:</w:t>
      </w:r>
    </w:p>
    <w:p w14:paraId="16ECAD30" w14:textId="3DA1A756" w:rsidR="002B3918" w:rsidRDefault="002B3918">
      <w:pPr>
        <w:suppressAutoHyphens w:val="0"/>
        <w:rPr>
          <w:b/>
          <w:bCs/>
        </w:rPr>
      </w:pPr>
    </w:p>
    <w:p w14:paraId="29FDEB09" w14:textId="77777777" w:rsidR="00A67250" w:rsidRPr="00B66FBD" w:rsidRDefault="00A67250" w:rsidP="00366972">
      <w:pPr>
        <w:pStyle w:val="Plattetekst"/>
      </w:pPr>
    </w:p>
    <w:p w14:paraId="5A7A93D2" w14:textId="0093FA3B" w:rsidR="00B76914" w:rsidRDefault="00B76914" w:rsidP="00366972">
      <w:pPr>
        <w:pStyle w:val="Kop1"/>
      </w:pPr>
      <w:r w:rsidRPr="00366972">
        <w:t>De typering</w:t>
      </w:r>
      <w:r w:rsidR="00794063" w:rsidRPr="00366972">
        <w:t xml:space="preserve"> </w:t>
      </w:r>
      <w:r w:rsidR="004A3729">
        <w:t>Opdrachtgever, Opdrachtnemer</w:t>
      </w:r>
      <w:r w:rsidR="007E7055">
        <w:t>, Opdracht</w:t>
      </w:r>
      <w:r w:rsidR="004A3729">
        <w:t xml:space="preserve"> en </w:t>
      </w:r>
      <w:r w:rsidR="00A96F24">
        <w:t>A</w:t>
      </w:r>
      <w:r w:rsidR="00144E18">
        <w:t>rbeids</w:t>
      </w:r>
      <w:r w:rsidR="007E7055">
        <w:t>relatie</w:t>
      </w:r>
      <w:r w:rsidRPr="00366972">
        <w:t xml:space="preserve"> </w:t>
      </w:r>
    </w:p>
    <w:p w14:paraId="6627C015" w14:textId="77777777" w:rsidR="00C77D82" w:rsidRPr="00366972" w:rsidRDefault="00C77D82" w:rsidP="00C77D82">
      <w:pPr>
        <w:pStyle w:val="Kop1"/>
        <w:numPr>
          <w:ilvl w:val="0"/>
          <w:numId w:val="0"/>
        </w:numPr>
        <w:ind w:left="720"/>
      </w:pPr>
    </w:p>
    <w:p w14:paraId="2474450D" w14:textId="77777777" w:rsidR="004A3729" w:rsidRDefault="006B3987" w:rsidP="00366972">
      <w:pPr>
        <w:pStyle w:val="Kop2"/>
      </w:pPr>
      <w:r w:rsidRPr="00A96F24">
        <w:rPr>
          <w:b/>
          <w:bCs/>
        </w:rPr>
        <w:t>Opdrachtgever</w:t>
      </w:r>
      <w:r w:rsidR="004A3729">
        <w:t xml:space="preserve"> laat zich als volgt typeren:</w:t>
      </w:r>
    </w:p>
    <w:p w14:paraId="0BD4062A" w14:textId="7F415BDD" w:rsidR="00B66FBD" w:rsidRPr="00366972" w:rsidRDefault="004D60C0" w:rsidP="00A63ECF">
      <w:pPr>
        <w:pStyle w:val="Kop2"/>
        <w:numPr>
          <w:ilvl w:val="0"/>
          <w:numId w:val="2"/>
        </w:numPr>
        <w:ind w:left="1276" w:firstLine="142"/>
      </w:pPr>
      <w:r w:rsidRPr="00366972">
        <w:t xml:space="preserve">heeft </w:t>
      </w:r>
      <w:r w:rsidR="003046F9" w:rsidRPr="00366972">
        <w:t>een onderneming</w:t>
      </w:r>
      <w:r w:rsidR="009A3B21">
        <w:t xml:space="preserve"> en is gericht op continuïteit van onderneming</w:t>
      </w:r>
      <w:r w:rsidR="0035504E">
        <w:t>.</w:t>
      </w:r>
    </w:p>
    <w:p w14:paraId="796DE01E" w14:textId="77777777" w:rsidR="00D268A7" w:rsidRDefault="00B66FBD" w:rsidP="00A63ECF">
      <w:pPr>
        <w:pStyle w:val="Plattetekst"/>
        <w:numPr>
          <w:ilvl w:val="0"/>
          <w:numId w:val="2"/>
        </w:numPr>
        <w:ind w:left="1276" w:firstLine="142"/>
        <w:rPr>
          <w:sz w:val="18"/>
          <w:szCs w:val="18"/>
        </w:rPr>
      </w:pPr>
      <w:r w:rsidRPr="00CB7C30">
        <w:rPr>
          <w:sz w:val="18"/>
          <w:szCs w:val="18"/>
        </w:rPr>
        <w:t xml:space="preserve">is werkzaam in de sector </w:t>
      </w:r>
      <w:r w:rsidR="00D268A7">
        <w:rPr>
          <w:sz w:val="18"/>
          <w:szCs w:val="18"/>
        </w:rPr>
        <w:t>[</w:t>
      </w:r>
      <w:r w:rsidRPr="00CB7C30">
        <w:rPr>
          <w:sz w:val="18"/>
          <w:szCs w:val="18"/>
        </w:rPr>
        <w:t>NAAM SECTOR</w:t>
      </w:r>
      <w:r w:rsidR="00D268A7">
        <w:rPr>
          <w:sz w:val="18"/>
          <w:szCs w:val="18"/>
        </w:rPr>
        <w:t>];</w:t>
      </w:r>
    </w:p>
    <w:p w14:paraId="5AA8AAF1" w14:textId="2BFCECD0" w:rsidR="005E301C" w:rsidRDefault="00B66FBD" w:rsidP="00A63ECF">
      <w:pPr>
        <w:pStyle w:val="Plattetekst"/>
        <w:numPr>
          <w:ilvl w:val="0"/>
          <w:numId w:val="2"/>
        </w:numPr>
        <w:ind w:left="1276" w:firstLine="142"/>
        <w:rPr>
          <w:sz w:val="18"/>
          <w:szCs w:val="18"/>
        </w:rPr>
      </w:pPr>
      <w:r w:rsidRPr="00CB7C30">
        <w:rPr>
          <w:sz w:val="18"/>
          <w:szCs w:val="18"/>
        </w:rPr>
        <w:t xml:space="preserve">daarbinnen vooral werkzaam </w:t>
      </w:r>
      <w:r w:rsidR="00D268A7">
        <w:rPr>
          <w:sz w:val="18"/>
          <w:szCs w:val="18"/>
        </w:rPr>
        <w:t>als [</w:t>
      </w:r>
      <w:r w:rsidRPr="00CB7C30">
        <w:rPr>
          <w:sz w:val="18"/>
          <w:szCs w:val="18"/>
        </w:rPr>
        <w:t>KENMERKENDE BEDRIJFSOMSCHRIJVING</w:t>
      </w:r>
      <w:r w:rsidR="00D268A7">
        <w:rPr>
          <w:sz w:val="18"/>
          <w:szCs w:val="18"/>
        </w:rPr>
        <w:t>]</w:t>
      </w:r>
      <w:r w:rsidRPr="00CB7C30">
        <w:rPr>
          <w:sz w:val="18"/>
          <w:szCs w:val="18"/>
        </w:rPr>
        <w:t>;</w:t>
      </w:r>
    </w:p>
    <w:p w14:paraId="26279213" w14:textId="77777777" w:rsidR="009A3B21" w:rsidRDefault="009A3B21" w:rsidP="009A3B21">
      <w:pPr>
        <w:pStyle w:val="Plattetekst"/>
        <w:ind w:left="1080"/>
        <w:rPr>
          <w:sz w:val="18"/>
          <w:szCs w:val="18"/>
        </w:rPr>
      </w:pPr>
    </w:p>
    <w:p w14:paraId="55C679E7" w14:textId="70F131CA" w:rsidR="005E301C" w:rsidRPr="009A3B21" w:rsidRDefault="004A3729" w:rsidP="009A3B21">
      <w:pPr>
        <w:pStyle w:val="Kop2"/>
      </w:pPr>
      <w:r w:rsidRPr="00A96F24">
        <w:rPr>
          <w:b/>
          <w:bCs/>
        </w:rPr>
        <w:t>Opdracht</w:t>
      </w:r>
      <w:r w:rsidR="009A3B21" w:rsidRPr="00A96F24">
        <w:rPr>
          <w:b/>
          <w:bCs/>
        </w:rPr>
        <w:t>nemer</w:t>
      </w:r>
      <w:r w:rsidR="009A3B21">
        <w:t xml:space="preserve"> </w:t>
      </w:r>
      <w:r>
        <w:t>laat zich als volgt typeren:</w:t>
      </w:r>
    </w:p>
    <w:p w14:paraId="3FBC9912" w14:textId="599276AE" w:rsidR="005E301C" w:rsidRDefault="00B32201" w:rsidP="00A63ECF">
      <w:pPr>
        <w:pStyle w:val="Kop2"/>
        <w:numPr>
          <w:ilvl w:val="0"/>
          <w:numId w:val="2"/>
        </w:numPr>
        <w:ind w:left="1276" w:firstLine="142"/>
      </w:pPr>
      <w:r>
        <w:t>Opdrachtnemer</w:t>
      </w:r>
      <w:r w:rsidR="00B66FBD" w:rsidRPr="005E301C">
        <w:t xml:space="preserve"> is een natuurlijke persoon</w:t>
      </w:r>
      <w:r w:rsidR="005E301C" w:rsidRPr="005E301C">
        <w:t>;</w:t>
      </w:r>
    </w:p>
    <w:p w14:paraId="059CAA39" w14:textId="77777777" w:rsidR="007E7055" w:rsidRDefault="007E7055" w:rsidP="00A63ECF">
      <w:pPr>
        <w:pStyle w:val="Kop2"/>
        <w:numPr>
          <w:ilvl w:val="0"/>
          <w:numId w:val="2"/>
        </w:numPr>
        <w:ind w:left="1276" w:firstLine="142"/>
      </w:pPr>
      <w:r w:rsidRPr="00CB7C30">
        <w:t xml:space="preserve">is werkzaam in de sector </w:t>
      </w:r>
      <w:r>
        <w:t>[</w:t>
      </w:r>
      <w:r w:rsidRPr="00CB7C30">
        <w:t>NAAM SECTOR</w:t>
      </w:r>
      <w:r>
        <w:t>];</w:t>
      </w:r>
    </w:p>
    <w:p w14:paraId="66C9F4EF" w14:textId="53171F35" w:rsidR="00B66FBD" w:rsidRDefault="007E7055" w:rsidP="00A63ECF">
      <w:pPr>
        <w:pStyle w:val="Kop2"/>
        <w:numPr>
          <w:ilvl w:val="0"/>
          <w:numId w:val="2"/>
        </w:numPr>
        <w:ind w:left="1276" w:firstLine="142"/>
      </w:pPr>
      <w:r w:rsidRPr="00CB7C30">
        <w:t xml:space="preserve">daarbinnen vooral werkzaam </w:t>
      </w:r>
      <w:r>
        <w:t>als [</w:t>
      </w:r>
      <w:r w:rsidRPr="00CB7C30">
        <w:t>KENMERKENDE BE</w:t>
      </w:r>
      <w:r>
        <w:t>ROEPSUITOEFENING</w:t>
      </w:r>
      <w:r w:rsidR="000B2486">
        <w:t>]</w:t>
      </w:r>
      <w:r>
        <w:t>.</w:t>
      </w:r>
    </w:p>
    <w:p w14:paraId="79880C58" w14:textId="77777777" w:rsidR="00A63ECF" w:rsidRPr="00A63ECF" w:rsidRDefault="00A63ECF" w:rsidP="00A63ECF"/>
    <w:p w14:paraId="53CCB2D8" w14:textId="759974DD" w:rsidR="007E7055" w:rsidRDefault="007E7055" w:rsidP="00366972">
      <w:pPr>
        <w:pStyle w:val="Kop2"/>
      </w:pPr>
      <w:r>
        <w:t xml:space="preserve">Met betrekking tot de </w:t>
      </w:r>
      <w:r w:rsidR="00A96F24">
        <w:rPr>
          <w:b/>
          <w:bCs/>
        </w:rPr>
        <w:t>O</w:t>
      </w:r>
      <w:r w:rsidRPr="00A96F24">
        <w:rPr>
          <w:b/>
          <w:bCs/>
        </w:rPr>
        <w:t xml:space="preserve">pdracht </w:t>
      </w:r>
      <w:r>
        <w:t>geldt:</w:t>
      </w:r>
    </w:p>
    <w:p w14:paraId="63132859" w14:textId="4786C2CF" w:rsidR="004B4D21" w:rsidRPr="007E7055" w:rsidRDefault="004B4D21" w:rsidP="00827F21">
      <w:pPr>
        <w:pStyle w:val="Kop2"/>
        <w:numPr>
          <w:ilvl w:val="1"/>
          <w:numId w:val="2"/>
        </w:numPr>
      </w:pPr>
      <w:r w:rsidRPr="007E7055">
        <w:t xml:space="preserve">Opdrachtgever heeft de Opdracht (zoals nader beschreven in </w:t>
      </w:r>
      <w:r>
        <w:t>B</w:t>
      </w:r>
      <w:r w:rsidRPr="007E7055">
        <w:t xml:space="preserve">ijlage 1) </w:t>
      </w:r>
      <w:r>
        <w:t xml:space="preserve">geformuleerd </w:t>
      </w:r>
      <w:r w:rsidRPr="007E7055">
        <w:t>met aandacht voor de Opdracht-typering, de benodigde Opdracht-</w:t>
      </w:r>
      <w:r w:rsidRPr="007E7055">
        <w:lastRenderedPageBreak/>
        <w:t>expertise, een Opdracht-specificatie, een Opdracht-tijdplanning en het Opdracht-tarief en de bijbehorende financiële voorwaarden.</w:t>
      </w:r>
    </w:p>
    <w:p w14:paraId="1FB625B9" w14:textId="73F5EA1A" w:rsidR="004B4D21" w:rsidRPr="00B66FBD" w:rsidRDefault="004B4D21" w:rsidP="00827F21">
      <w:pPr>
        <w:pStyle w:val="Kop2"/>
        <w:numPr>
          <w:ilvl w:val="1"/>
          <w:numId w:val="2"/>
        </w:numPr>
      </w:pPr>
      <w:r>
        <w:t>Opdrachtgever</w:t>
      </w:r>
      <w:r w:rsidRPr="00B66FBD">
        <w:t xml:space="preserve"> heeft een bedrijfsvoering die wezenlijk is gebaat bij uitvoering van de </w:t>
      </w:r>
      <w:r>
        <w:t>Opdracht.</w:t>
      </w:r>
    </w:p>
    <w:p w14:paraId="5177D195" w14:textId="77777777" w:rsidR="007E7055" w:rsidRPr="007E7055" w:rsidRDefault="007E7055" w:rsidP="007E7055">
      <w:bookmarkStart w:id="3" w:name="_Hlk188273831"/>
    </w:p>
    <w:p w14:paraId="05EC4156" w14:textId="77777777" w:rsidR="004E6DCE" w:rsidRDefault="007E7055" w:rsidP="004E6DCE">
      <w:pPr>
        <w:pStyle w:val="Kop2"/>
      </w:pPr>
      <w:r>
        <w:t xml:space="preserve">De </w:t>
      </w:r>
      <w:r w:rsidR="00A96F24">
        <w:rPr>
          <w:b/>
          <w:bCs/>
        </w:rPr>
        <w:t>A</w:t>
      </w:r>
      <w:r w:rsidR="00144E18" w:rsidRPr="00A96F24">
        <w:rPr>
          <w:b/>
          <w:bCs/>
        </w:rPr>
        <w:t>rbeids</w:t>
      </w:r>
      <w:r w:rsidRPr="00A96F24">
        <w:rPr>
          <w:b/>
          <w:bCs/>
        </w:rPr>
        <w:t>relatie</w:t>
      </w:r>
      <w:r>
        <w:t xml:space="preserve"> laat zich als </w:t>
      </w:r>
      <w:r w:rsidR="004E6DCE">
        <w:t>volgt typeren:</w:t>
      </w:r>
    </w:p>
    <w:bookmarkEnd w:id="3"/>
    <w:p w14:paraId="539328B4" w14:textId="1B0AD1B6" w:rsidR="004E6DCE" w:rsidRDefault="004E6DCE" w:rsidP="00827F21">
      <w:pPr>
        <w:pStyle w:val="Lijstalinea"/>
        <w:numPr>
          <w:ilvl w:val="1"/>
          <w:numId w:val="2"/>
        </w:numPr>
      </w:pPr>
      <w:r>
        <w:t>Partijen</w:t>
      </w:r>
      <w:r w:rsidRPr="00B66FBD">
        <w:t xml:space="preserve"> komen rechtstreeks en in goed onderling overleg met elkaar </w:t>
      </w:r>
      <w:r>
        <w:t xml:space="preserve">een overeenkomst van opdracht </w:t>
      </w:r>
      <w:r w:rsidRPr="00B66FBD">
        <w:t>overeen (er is geen sprake van bemiddeling en/of tussenkomst</w:t>
      </w:r>
      <w:r>
        <w:t>);</w:t>
      </w:r>
    </w:p>
    <w:p w14:paraId="1055B0C7" w14:textId="77777777" w:rsidR="00586117" w:rsidRDefault="004E6DCE" w:rsidP="00827F21">
      <w:pPr>
        <w:pStyle w:val="Lijstalinea"/>
        <w:numPr>
          <w:ilvl w:val="1"/>
          <w:numId w:val="2"/>
        </w:numPr>
      </w:pPr>
      <w:r>
        <w:t>Partijen</w:t>
      </w:r>
      <w:r w:rsidRPr="00366972">
        <w:t xml:space="preserve"> </w:t>
      </w:r>
      <w:r>
        <w:t xml:space="preserve">gaan een nieuwe </w:t>
      </w:r>
      <w:r w:rsidR="002B141C">
        <w:t>arbeidsrelatie</w:t>
      </w:r>
      <w:r>
        <w:t xml:space="preserve"> aan. </w:t>
      </w:r>
    </w:p>
    <w:p w14:paraId="4E379A9C" w14:textId="77777777" w:rsidR="00FF1C71" w:rsidRDefault="00F76F35" w:rsidP="00827F21">
      <w:pPr>
        <w:pStyle w:val="Lijstalinea"/>
        <w:numPr>
          <w:ilvl w:val="1"/>
          <w:numId w:val="2"/>
        </w:numPr>
      </w:pPr>
      <w:r>
        <w:t>Partijen hebben niet eerder met elkaar samengewerkt</w:t>
      </w:r>
      <w:r w:rsidR="00FF1C71">
        <w:t xml:space="preserve"> </w:t>
      </w:r>
    </w:p>
    <w:p w14:paraId="30135B91" w14:textId="305BD643" w:rsidR="00F76F35" w:rsidRPr="00F76F35" w:rsidRDefault="00FF1C71" w:rsidP="001D16DA">
      <w:pPr>
        <w:pStyle w:val="Lijstalinea"/>
        <w:ind w:left="1636" w:firstLine="164"/>
      </w:pPr>
      <w:r>
        <w:t>..</w:t>
      </w:r>
      <w:r w:rsidR="00F76F35">
        <w:t xml:space="preserve"> [OF] </w:t>
      </w:r>
      <w:r>
        <w:t>..</w:t>
      </w:r>
    </w:p>
    <w:p w14:paraId="4F8D5E87" w14:textId="091BF369" w:rsidR="004E6DCE" w:rsidRPr="00763457" w:rsidRDefault="004E6DCE" w:rsidP="00827F21">
      <w:pPr>
        <w:pStyle w:val="Lijstalinea"/>
        <w:numPr>
          <w:ilvl w:val="1"/>
          <w:numId w:val="2"/>
        </w:numPr>
      </w:pPr>
      <w:r>
        <w:t xml:space="preserve">Partijen </w:t>
      </w:r>
      <w:r w:rsidRPr="00366972">
        <w:t xml:space="preserve">hebben in de periode van zes maanden direct voorafgaand aan aanvangsdatum van deze </w:t>
      </w:r>
      <w:r>
        <w:t>Opdracht</w:t>
      </w:r>
      <w:r w:rsidRPr="00366972">
        <w:t xml:space="preserve"> niet met elkaar samengewerkt</w:t>
      </w:r>
      <w:r>
        <w:t>;</w:t>
      </w:r>
    </w:p>
    <w:p w14:paraId="7D703269" w14:textId="77777777" w:rsidR="004E6DCE" w:rsidRPr="00B66FBD" w:rsidRDefault="004E6DCE" w:rsidP="00827F21">
      <w:pPr>
        <w:pStyle w:val="Lijstalinea"/>
        <w:numPr>
          <w:ilvl w:val="1"/>
          <w:numId w:val="2"/>
        </w:numPr>
      </w:pPr>
      <w:r>
        <w:t>Opdrachtnemer</w:t>
      </w:r>
      <w:r w:rsidRPr="00B66FBD">
        <w:t xml:space="preserve"> beschikt over de in </w:t>
      </w:r>
      <w:r>
        <w:t>B</w:t>
      </w:r>
      <w:r w:rsidRPr="00B66FBD">
        <w:t xml:space="preserve">ijlage </w:t>
      </w:r>
      <w:r>
        <w:t>1</w:t>
      </w:r>
      <w:r w:rsidRPr="00B66FBD">
        <w:t xml:space="preserve"> genoemde</w:t>
      </w:r>
      <w:r>
        <w:t xml:space="preserve"> opdracht-expertise waaronder </w:t>
      </w:r>
      <w:r w:rsidRPr="00B66FBD">
        <w:t xml:space="preserve"> certificaten, vergunningen of registraties die zijn vereist voor de uitvoering</w:t>
      </w:r>
      <w:r>
        <w:t>.</w:t>
      </w:r>
      <w:r w:rsidRPr="00B66FBD">
        <w:t xml:space="preserve"> </w:t>
      </w:r>
    </w:p>
    <w:p w14:paraId="36C91209" w14:textId="77777777" w:rsidR="00FF1C71" w:rsidRDefault="004E6DCE" w:rsidP="00827F21">
      <w:pPr>
        <w:pStyle w:val="Lijstalinea"/>
        <w:numPr>
          <w:ilvl w:val="1"/>
          <w:numId w:val="2"/>
        </w:numPr>
      </w:pPr>
      <w:r>
        <w:t>Opdrachtnemer</w:t>
      </w:r>
      <w:r w:rsidRPr="00B66FBD">
        <w:t xml:space="preserve"> beschikt over de specifieke opleiding, werkervaring, kennis of vaardigheid vereist voor de uitvoering van de</w:t>
      </w:r>
      <w:r>
        <w:t xml:space="preserve"> Opdracht</w:t>
      </w:r>
      <w:r w:rsidRPr="00B66FBD">
        <w:t xml:space="preserve">. </w:t>
      </w:r>
    </w:p>
    <w:p w14:paraId="544AF063" w14:textId="46333D72" w:rsidR="004E6DCE" w:rsidRPr="00B66FBD" w:rsidRDefault="004E6DCE" w:rsidP="00827F21">
      <w:pPr>
        <w:pStyle w:val="Lijstalinea"/>
        <w:numPr>
          <w:ilvl w:val="1"/>
          <w:numId w:val="2"/>
        </w:numPr>
      </w:pPr>
      <w:r w:rsidRPr="00B66FBD">
        <w:t xml:space="preserve">Deze vereisten zijn niet in de organisatie van </w:t>
      </w:r>
      <w:r>
        <w:t>Opdrachtgever</w:t>
      </w:r>
      <w:r w:rsidRPr="00B66FBD">
        <w:t xml:space="preserve"> aanwezig</w:t>
      </w:r>
      <w:r>
        <w:t>.</w:t>
      </w:r>
    </w:p>
    <w:p w14:paraId="59F4E4BF" w14:textId="77777777" w:rsidR="004E6DCE" w:rsidRDefault="004E6DCE" w:rsidP="00827F21">
      <w:pPr>
        <w:pStyle w:val="Lijstalinea"/>
        <w:numPr>
          <w:ilvl w:val="1"/>
          <w:numId w:val="2"/>
        </w:numPr>
      </w:pPr>
      <w:r>
        <w:t>Opdrachtnemer</w:t>
      </w:r>
      <w:r w:rsidRPr="00B66FBD">
        <w:t xml:space="preserve"> zal voorafgaand aan de aanvang van de </w:t>
      </w:r>
      <w:r>
        <w:t>Opdracht</w:t>
      </w:r>
      <w:r w:rsidRPr="00B66FBD">
        <w:t xml:space="preserve"> alle door </w:t>
      </w:r>
      <w:r>
        <w:t>Opdrachtgever</w:t>
      </w:r>
      <w:r w:rsidRPr="00B66FBD">
        <w:t xml:space="preserve"> gevraagde documentatie (bedrijfsregistratie (KvK uittreksel) / diploma’s / certificering / referenties / beroepskwalificaties / verzekeringspolissen (Bedrijfsaansprakelijkheid / Beroepsaansprakelijkheid) tonen. De kosten voor het verwerven van deze documenten liggen bij</w:t>
      </w:r>
      <w:r>
        <w:t xml:space="preserve"> Opdrachtnemer.</w:t>
      </w:r>
    </w:p>
    <w:p w14:paraId="22F86AF9" w14:textId="77777777" w:rsidR="004E6DCE" w:rsidRPr="00DA227B" w:rsidRDefault="004E6DCE" w:rsidP="00827F21">
      <w:pPr>
        <w:pStyle w:val="Lijstalinea"/>
        <w:numPr>
          <w:ilvl w:val="1"/>
          <w:numId w:val="2"/>
        </w:numPr>
      </w:pPr>
      <w:r w:rsidRPr="00DA227B">
        <w:t>Opdrachtgever stemt ermee in dat de Opdrachtnemer voorafgaand aan, gedurende de looptijd van en (direct) na afloop van de Opdracht ten behoeve van andere opdrachtgevers werkzaamheden mag verrichten</w:t>
      </w:r>
    </w:p>
    <w:p w14:paraId="2F2CA867" w14:textId="77777777" w:rsidR="004E6DCE" w:rsidRPr="00DA227B" w:rsidRDefault="004E6DCE" w:rsidP="00827F21">
      <w:pPr>
        <w:pStyle w:val="Lijstalinea"/>
        <w:numPr>
          <w:ilvl w:val="1"/>
          <w:numId w:val="2"/>
        </w:numPr>
      </w:pPr>
      <w:r w:rsidRPr="00DA227B">
        <w:t>Opdrachtgever verklaart zich er uitdrukkelijk mee akkoord dat Opdrachtnemer ook voor andere opdrachtgevers werkzaamheden verricht.</w:t>
      </w:r>
    </w:p>
    <w:p w14:paraId="32CA85F9" w14:textId="7D826E3A" w:rsidR="004E6DCE" w:rsidRDefault="004E6DCE" w:rsidP="004E6DCE">
      <w:pPr>
        <w:pStyle w:val="Kop2"/>
        <w:numPr>
          <w:ilvl w:val="0"/>
          <w:numId w:val="0"/>
        </w:numPr>
        <w:ind w:left="720"/>
      </w:pPr>
    </w:p>
    <w:p w14:paraId="4C3D0382" w14:textId="77777777" w:rsidR="00F2147C" w:rsidRPr="007E7055" w:rsidRDefault="00F2147C" w:rsidP="00F2147C"/>
    <w:p w14:paraId="497A5430" w14:textId="6DF82CA6" w:rsidR="004E6DCE" w:rsidRPr="00F2147C" w:rsidRDefault="004E6DCE" w:rsidP="00F2147C">
      <w:pPr>
        <w:pStyle w:val="Kop2"/>
      </w:pPr>
      <w:r w:rsidRPr="00F2147C">
        <w:t xml:space="preserve">De </w:t>
      </w:r>
      <w:r w:rsidRPr="00F2147C">
        <w:rPr>
          <w:b/>
          <w:bCs/>
        </w:rPr>
        <w:t>Arbeidsrelatie</w:t>
      </w:r>
      <w:r w:rsidRPr="00F2147C">
        <w:t xml:space="preserve"> wordt initieel door partijen, voor aanvang van de overeenkomst van opdracht,  gekwalificeerd middels invulling en vastlegging van de webmodule beoordeling arbeidsrelatie.</w:t>
      </w:r>
      <w:r w:rsidR="002B141C" w:rsidRPr="00F2147C">
        <w:t xml:space="preserve"> </w:t>
      </w:r>
      <w:r w:rsidRPr="00F2147C">
        <w:t xml:space="preserve">De vastlegging is </w:t>
      </w:r>
      <w:r w:rsidR="00F76F35">
        <w:t>B</w:t>
      </w:r>
      <w:r w:rsidRPr="00F2147C">
        <w:t>ijlage</w:t>
      </w:r>
      <w:r w:rsidR="00F76F35">
        <w:t xml:space="preserve"> 2</w:t>
      </w:r>
      <w:r w:rsidRPr="00F2147C">
        <w:t xml:space="preserve"> bij deze overeenkomst van opdracht.</w:t>
      </w:r>
    </w:p>
    <w:p w14:paraId="070DB096" w14:textId="1F6E7C0C" w:rsidR="00A96F24" w:rsidRDefault="004E6DCE" w:rsidP="0081505F">
      <w:pPr>
        <w:pStyle w:val="Kop2"/>
        <w:numPr>
          <w:ilvl w:val="0"/>
          <w:numId w:val="0"/>
        </w:numPr>
        <w:ind w:left="1287"/>
      </w:pPr>
      <w:r w:rsidRPr="00F2147C">
        <w:t>Bij opdrachten met een looptijd van langer dan 3 maanden wordt de initiële beoordeling steeds na drie maanden herhaald</w:t>
      </w:r>
      <w:r w:rsidR="002B141C" w:rsidRPr="00F2147C">
        <w:t xml:space="preserve"> en opgeslagen als bijlage</w:t>
      </w:r>
      <w:r w:rsidRPr="00F2147C">
        <w:t>.</w:t>
      </w:r>
    </w:p>
    <w:p w14:paraId="1D6B1F28" w14:textId="77777777" w:rsidR="004E6DCE" w:rsidRPr="004E6DCE" w:rsidRDefault="004E6DCE" w:rsidP="004E6DCE"/>
    <w:p w14:paraId="4043AB3B" w14:textId="36C36D4A" w:rsidR="004E6DCE" w:rsidRPr="004E6DCE" w:rsidRDefault="004E6DCE" w:rsidP="004E6DCE">
      <w:pPr>
        <w:ind w:left="720"/>
        <w:rPr>
          <w:highlight w:val="yellow"/>
        </w:rPr>
      </w:pPr>
    </w:p>
    <w:p w14:paraId="6A996A64" w14:textId="77777777" w:rsidR="00DB13BA" w:rsidRDefault="00DB13BA" w:rsidP="00366972">
      <w:pPr>
        <w:pStyle w:val="Lijstalinea"/>
      </w:pPr>
    </w:p>
    <w:p w14:paraId="2238D320" w14:textId="79083B9A" w:rsidR="004E6DCE" w:rsidRDefault="004E6DCE">
      <w:pPr>
        <w:suppressAutoHyphens w:val="0"/>
      </w:pPr>
      <w:r>
        <w:br w:type="page"/>
      </w:r>
    </w:p>
    <w:p w14:paraId="4BE38000" w14:textId="77777777" w:rsidR="004E6DCE" w:rsidRDefault="004E6DCE" w:rsidP="00366972">
      <w:pPr>
        <w:pStyle w:val="Lijstalinea"/>
      </w:pPr>
    </w:p>
    <w:p w14:paraId="70050141" w14:textId="5B90FAD6" w:rsidR="00366972" w:rsidRDefault="00CD45AE" w:rsidP="00366972">
      <w:pPr>
        <w:pStyle w:val="Kop1"/>
      </w:pPr>
      <w:r w:rsidRPr="00366972">
        <w:t xml:space="preserve">De kern van de overeenkomst </w:t>
      </w:r>
      <w:bookmarkStart w:id="4" w:name="_Hlk173400850"/>
    </w:p>
    <w:p w14:paraId="1FF476CA" w14:textId="77777777" w:rsidR="00C77D82" w:rsidRDefault="00C77D82" w:rsidP="00C77D82">
      <w:pPr>
        <w:pStyle w:val="Kop1"/>
        <w:numPr>
          <w:ilvl w:val="0"/>
          <w:numId w:val="0"/>
        </w:numPr>
        <w:ind w:left="720"/>
      </w:pPr>
    </w:p>
    <w:p w14:paraId="1A0BEB67" w14:textId="2AB89A9C" w:rsidR="00E87A6A" w:rsidRPr="00630F17" w:rsidRDefault="00E87A6A" w:rsidP="00E87A6A">
      <w:pPr>
        <w:rPr>
          <w:highlight w:val="yellow"/>
        </w:rPr>
      </w:pPr>
      <w:r>
        <w:t>2.1</w:t>
      </w:r>
      <w:r>
        <w:tab/>
      </w:r>
      <w:r w:rsidR="00692952" w:rsidRPr="00630F17">
        <w:rPr>
          <w:highlight w:val="yellow"/>
        </w:rPr>
        <w:t xml:space="preserve">Opdrachtgever verplicht zich op basis van deze overeenkomst </w:t>
      </w:r>
      <w:r w:rsidR="000B2486" w:rsidRPr="00630F17">
        <w:rPr>
          <w:highlight w:val="yellow"/>
        </w:rPr>
        <w:t xml:space="preserve">de Opdracht (beschreven in </w:t>
      </w:r>
    </w:p>
    <w:p w14:paraId="1D6B994F" w14:textId="0680E633" w:rsidR="00F76F35" w:rsidRPr="00630F17" w:rsidRDefault="000B2486" w:rsidP="00E87A6A">
      <w:pPr>
        <w:pStyle w:val="Kop2"/>
        <w:numPr>
          <w:ilvl w:val="0"/>
          <w:numId w:val="0"/>
        </w:numPr>
        <w:ind w:left="709"/>
        <w:rPr>
          <w:highlight w:val="yellow"/>
        </w:rPr>
      </w:pPr>
      <w:r w:rsidRPr="00630F17">
        <w:rPr>
          <w:highlight w:val="yellow"/>
        </w:rPr>
        <w:t xml:space="preserve">Bijlage 1) </w:t>
      </w:r>
      <w:r w:rsidR="00692952" w:rsidRPr="00630F17">
        <w:rPr>
          <w:highlight w:val="yellow"/>
        </w:rPr>
        <w:t xml:space="preserve">helder en compleet te specificeren, </w:t>
      </w:r>
      <w:r w:rsidRPr="00630F17">
        <w:rPr>
          <w:highlight w:val="yellow"/>
        </w:rPr>
        <w:t>w</w:t>
      </w:r>
      <w:r w:rsidR="00692952" w:rsidRPr="00630F17">
        <w:rPr>
          <w:highlight w:val="yellow"/>
        </w:rPr>
        <w:t>aaronder ook begrepen tussentijdse gezamenlijke voortgangsmetingen en evaluaties.</w:t>
      </w:r>
      <w:r w:rsidR="0014393F" w:rsidRPr="00630F17">
        <w:rPr>
          <w:highlight w:val="yellow"/>
        </w:rPr>
        <w:t xml:space="preserve"> </w:t>
      </w:r>
    </w:p>
    <w:p w14:paraId="36997F27" w14:textId="25DCA9D2" w:rsidR="00F76F35" w:rsidRPr="00630F17" w:rsidRDefault="00F76F35" w:rsidP="00E87A6A">
      <w:pPr>
        <w:ind w:left="709"/>
        <w:rPr>
          <w:highlight w:val="yellow"/>
        </w:rPr>
      </w:pPr>
      <w:r w:rsidRPr="00630F17">
        <w:rPr>
          <w:highlight w:val="yellow"/>
        </w:rPr>
        <w:t xml:space="preserve">Opdrachtnemer is gehouden gevolg te geven aan een tijdig verleende verantwoorde aanwijzing omtrent het resultaat van de opdracht. </w:t>
      </w:r>
    </w:p>
    <w:p w14:paraId="2437F82F" w14:textId="64D5C55A" w:rsidR="00345414" w:rsidRDefault="0014393F" w:rsidP="00E87A6A">
      <w:pPr>
        <w:ind w:left="709"/>
      </w:pPr>
      <w:r w:rsidRPr="00630F17">
        <w:rPr>
          <w:highlight w:val="yellow"/>
        </w:rPr>
        <w:t>Opdrachtgever heeft uitdrukkelijk géén zeggenschap over de werkzaamheden van Opdr</w:t>
      </w:r>
      <w:r w:rsidR="00345414" w:rsidRPr="00630F17">
        <w:rPr>
          <w:highlight w:val="yellow"/>
        </w:rPr>
        <w:t>ac</w:t>
      </w:r>
      <w:r w:rsidRPr="00630F17">
        <w:rPr>
          <w:highlight w:val="yellow"/>
        </w:rPr>
        <w:t>htnemer. Opdr</w:t>
      </w:r>
      <w:r w:rsidR="00345414" w:rsidRPr="00630F17">
        <w:rPr>
          <w:highlight w:val="yellow"/>
        </w:rPr>
        <w:t>ac</w:t>
      </w:r>
      <w:r w:rsidRPr="00630F17">
        <w:rPr>
          <w:highlight w:val="yellow"/>
        </w:rPr>
        <w:t xml:space="preserve">htnemer is dus vrij de werkzaamheden </w:t>
      </w:r>
      <w:r w:rsidR="00345414" w:rsidRPr="00630F17">
        <w:rPr>
          <w:highlight w:val="yellow"/>
        </w:rPr>
        <w:t>naar eigen inzicht en zonder toezicht en leiding van Opdrachtgever uit te voeren.</w:t>
      </w:r>
      <w:r w:rsidR="00345414" w:rsidRPr="00E87A6A">
        <w:t xml:space="preserve"> </w:t>
      </w:r>
    </w:p>
    <w:p w14:paraId="35822DEA" w14:textId="77777777" w:rsidR="00345414" w:rsidRPr="00345414" w:rsidRDefault="00345414" w:rsidP="00345414"/>
    <w:p w14:paraId="6AC5A2B8" w14:textId="37694920" w:rsidR="000B2486" w:rsidRDefault="00E87A6A" w:rsidP="00E87A6A">
      <w:pPr>
        <w:ind w:left="709" w:hanging="649"/>
      </w:pPr>
      <w:r>
        <w:t>2.2</w:t>
      </w:r>
      <w:r>
        <w:tab/>
      </w:r>
      <w:r w:rsidR="00345414">
        <w:t>O</w:t>
      </w:r>
      <w:r w:rsidR="000B2486">
        <w:t>pdrachtnemer</w:t>
      </w:r>
      <w:r w:rsidR="000B2486" w:rsidRPr="00366972">
        <w:t xml:space="preserve"> verplicht</w:t>
      </w:r>
      <w:r w:rsidR="000B2486" w:rsidRPr="00E87A6A">
        <w:t xml:space="preserve"> </w:t>
      </w:r>
      <w:r w:rsidR="000B2486" w:rsidRPr="00366972">
        <w:t>zich op basis van deze overeenkomst van opdracht om de</w:t>
      </w:r>
      <w:r w:rsidR="000B2486">
        <w:t xml:space="preserve"> Opdracht</w:t>
      </w:r>
      <w:r w:rsidR="000B2486" w:rsidRPr="00366972">
        <w:t xml:space="preserve"> </w:t>
      </w:r>
      <w:r w:rsidR="000B2486">
        <w:t xml:space="preserve">(beschreven in Bijlage 1) </w:t>
      </w:r>
      <w:r w:rsidR="000B2486" w:rsidRPr="00366972">
        <w:t xml:space="preserve">tijdig en conform </w:t>
      </w:r>
      <w:r w:rsidR="000B2486">
        <w:t xml:space="preserve">de afgesproken </w:t>
      </w:r>
      <w:r w:rsidR="000B2486" w:rsidRPr="00366972">
        <w:t>specificaties te realiseren</w:t>
      </w:r>
      <w:r w:rsidR="0014393F">
        <w:t xml:space="preserve">. </w:t>
      </w:r>
    </w:p>
    <w:p w14:paraId="30526B14" w14:textId="261E7275" w:rsidR="00DD68F3" w:rsidRPr="00DD68F3" w:rsidRDefault="00E87A6A" w:rsidP="00DD68F3">
      <w:r>
        <w:tab/>
      </w:r>
    </w:p>
    <w:p w14:paraId="6AEDD5FD" w14:textId="59607787" w:rsidR="00692952" w:rsidRDefault="00E87A6A" w:rsidP="00E87A6A">
      <w:pPr>
        <w:ind w:left="709" w:hanging="709"/>
      </w:pPr>
      <w:r>
        <w:t>2.3</w:t>
      </w:r>
      <w:r>
        <w:tab/>
      </w:r>
      <w:r w:rsidR="006B3987">
        <w:t>Opdrachtgever</w:t>
      </w:r>
      <w:r w:rsidR="00C3534C" w:rsidRPr="00B66FBD">
        <w:t xml:space="preserve"> </w:t>
      </w:r>
      <w:r w:rsidR="00366D7C">
        <w:t xml:space="preserve">geeft </w:t>
      </w:r>
      <w:r w:rsidR="00692952">
        <w:t xml:space="preserve">opdracht aan Opdrachtnemer </w:t>
      </w:r>
      <w:r w:rsidR="00CD45AE" w:rsidRPr="00313335">
        <w:t xml:space="preserve">om de </w:t>
      </w:r>
      <w:r w:rsidR="00366D7C" w:rsidRPr="00313335">
        <w:t>Opdracht</w:t>
      </w:r>
      <w:r w:rsidR="00CD45AE" w:rsidRPr="00313335">
        <w:t xml:space="preserve"> te realiseren </w:t>
      </w:r>
      <w:r w:rsidR="009E0BC2" w:rsidRPr="00313335">
        <w:t>tegen betaling van het overeengekomen tarief.</w:t>
      </w:r>
      <w:r w:rsidR="00692952" w:rsidRPr="00313335">
        <w:t xml:space="preserve"> </w:t>
      </w:r>
    </w:p>
    <w:p w14:paraId="74C8DE1C" w14:textId="77777777" w:rsidR="000B2486" w:rsidRPr="000B2486" w:rsidRDefault="000B2486" w:rsidP="000B2486"/>
    <w:p w14:paraId="0BE8E338" w14:textId="730940EA" w:rsidR="00FF1C71" w:rsidRDefault="00E87A6A" w:rsidP="00E87A6A">
      <w:r>
        <w:t>2.4</w:t>
      </w:r>
      <w:r>
        <w:tab/>
      </w:r>
      <w:r w:rsidR="00B32201" w:rsidRPr="00313335">
        <w:t>Partijen</w:t>
      </w:r>
      <w:r w:rsidR="0087737F" w:rsidRPr="00313335">
        <w:t xml:space="preserve"> kunnen d</w:t>
      </w:r>
      <w:r w:rsidR="00340554" w:rsidRPr="00313335">
        <w:t>eze overeenkomst van opdracht niet tussentijds opzeg</w:t>
      </w:r>
      <w:r w:rsidR="0087737F" w:rsidRPr="00313335">
        <w:t>gen.</w:t>
      </w:r>
      <w:r w:rsidR="00FF1C71">
        <w:t>.</w:t>
      </w:r>
      <w:r w:rsidR="00F76F35">
        <w:t>[OF]</w:t>
      </w:r>
      <w:r w:rsidR="00FF1C71">
        <w:t>..</w:t>
      </w:r>
      <w:r w:rsidR="00F76F35">
        <w:t xml:space="preserve"> </w:t>
      </w:r>
    </w:p>
    <w:p w14:paraId="149495C3" w14:textId="557F3389" w:rsidR="00CB7C30" w:rsidRDefault="00F76F35" w:rsidP="00E87A6A">
      <w:pPr>
        <w:ind w:left="720"/>
      </w:pPr>
      <w:r>
        <w:t xml:space="preserve">Partijen kunnen beiden deze overeenkomst van opdracht opzeggen met inachtneming van een opzegtermijn van [opzegtermijn] </w:t>
      </w:r>
    </w:p>
    <w:p w14:paraId="1AC4EAD5" w14:textId="77777777" w:rsidR="000B2486" w:rsidRPr="000B2486" w:rsidRDefault="000B2486" w:rsidP="000B2486"/>
    <w:p w14:paraId="5A0F544A" w14:textId="475A159C" w:rsidR="000B2486" w:rsidRDefault="00E87A6A" w:rsidP="00E87A6A">
      <w:pPr>
        <w:ind w:left="720" w:hanging="720"/>
      </w:pPr>
      <w:r>
        <w:t>2.5</w:t>
      </w:r>
      <w:r>
        <w:tab/>
      </w:r>
      <w:r w:rsidR="00B32201" w:rsidRPr="00313335">
        <w:t>Partijen</w:t>
      </w:r>
      <w:r w:rsidR="0087737F" w:rsidRPr="00313335">
        <w:t xml:space="preserve"> kunnen </w:t>
      </w:r>
      <w:r w:rsidR="00CA344B" w:rsidRPr="00313335">
        <w:t xml:space="preserve">de Opdracht </w:t>
      </w:r>
      <w:r w:rsidR="000B2486">
        <w:t xml:space="preserve">(beschreven in Bijlage 1) </w:t>
      </w:r>
      <w:r w:rsidR="00340554" w:rsidRPr="00313335">
        <w:t xml:space="preserve">in onderling overleg </w:t>
      </w:r>
      <w:r w:rsidR="00F76F35">
        <w:t xml:space="preserve">op details </w:t>
      </w:r>
      <w:r w:rsidR="00340554" w:rsidRPr="00313335">
        <w:t>w</w:t>
      </w:r>
      <w:r w:rsidR="0087737F" w:rsidRPr="00313335">
        <w:t>ijzigen</w:t>
      </w:r>
      <w:r w:rsidR="00F76F35">
        <w:t>, het wezen van de Opdracht kan niet wijzigen</w:t>
      </w:r>
      <w:r w:rsidR="0087737F" w:rsidRPr="00313335">
        <w:t xml:space="preserve">. </w:t>
      </w:r>
      <w:r w:rsidR="000B2486" w:rsidRPr="00313335">
        <w:t>Een dergelijke wijziging zal schriftelijk worden vastgelegd</w:t>
      </w:r>
      <w:r w:rsidR="003627EC">
        <w:t xml:space="preserve"> en vereist explici</w:t>
      </w:r>
      <w:r w:rsidR="001D5940">
        <w:t>e</w:t>
      </w:r>
      <w:r w:rsidR="003627EC">
        <w:t>te instemming van beide partijen</w:t>
      </w:r>
      <w:r w:rsidR="000B2486" w:rsidRPr="00313335">
        <w:t>.</w:t>
      </w:r>
    </w:p>
    <w:p w14:paraId="5FCAAA53" w14:textId="77777777" w:rsidR="000B2486" w:rsidRPr="000B2486" w:rsidRDefault="000B2486" w:rsidP="000B2486"/>
    <w:p w14:paraId="2E79CDD6" w14:textId="11EC75A0" w:rsidR="0014393F" w:rsidRDefault="00E87A6A" w:rsidP="00E87A6A">
      <w:pPr>
        <w:ind w:left="720" w:hanging="720"/>
      </w:pPr>
      <w:r>
        <w:t>2.6</w:t>
      </w:r>
      <w:r>
        <w:tab/>
      </w:r>
      <w:r w:rsidR="00B32201" w:rsidRPr="00313335">
        <w:t>Partijen</w:t>
      </w:r>
      <w:r w:rsidR="0087737F" w:rsidRPr="00313335">
        <w:t xml:space="preserve"> kunnen </w:t>
      </w:r>
      <w:r w:rsidR="00CA344B" w:rsidRPr="00313335">
        <w:t xml:space="preserve">deze </w:t>
      </w:r>
      <w:r w:rsidR="00340554" w:rsidRPr="00313335">
        <w:t xml:space="preserve">overeenkomst van opdracht </w:t>
      </w:r>
      <w:r w:rsidR="0087737F" w:rsidRPr="00313335">
        <w:t>i</w:t>
      </w:r>
      <w:r w:rsidR="00340554" w:rsidRPr="00313335">
        <w:t xml:space="preserve">n onderling overleg </w:t>
      </w:r>
      <w:r w:rsidR="00F76F35">
        <w:t>slechts wijzigen als er sprake is van onvoorziene</w:t>
      </w:r>
      <w:r w:rsidR="000F429B">
        <w:t xml:space="preserve"> </w:t>
      </w:r>
      <w:r w:rsidR="00F76F35">
        <w:t>omstandi</w:t>
      </w:r>
      <w:r w:rsidR="000F429B">
        <w:t>g</w:t>
      </w:r>
      <w:r w:rsidR="00F76F35">
        <w:t>heden</w:t>
      </w:r>
      <w:r w:rsidR="000F429B">
        <w:t>. Partijen zullen bij wijzigingen altijd recht doen aan de overwegingen a tm g en zullen ook de beoogde wijziging toetsen aan de webmodule beoordeling arbeidsrelatie.</w:t>
      </w:r>
      <w:r w:rsidR="00340554" w:rsidRPr="00313335">
        <w:t xml:space="preserve"> Een dergelijke wijziging zal schriftelijk worden vastgelegd</w:t>
      </w:r>
      <w:r w:rsidR="0014393F">
        <w:t xml:space="preserve"> en vereist expliciete instemming van beide partijen</w:t>
      </w:r>
      <w:r w:rsidR="0014393F" w:rsidRPr="00313335">
        <w:t>.</w:t>
      </w:r>
    </w:p>
    <w:bookmarkEnd w:id="4"/>
    <w:p w14:paraId="30911055" w14:textId="77777777" w:rsidR="0085120F" w:rsidRDefault="0085120F">
      <w:pPr>
        <w:suppressAutoHyphens w:val="0"/>
      </w:pPr>
    </w:p>
    <w:p w14:paraId="687A0616" w14:textId="77777777" w:rsidR="005E301C" w:rsidRDefault="005E301C" w:rsidP="0014393F">
      <w:pPr>
        <w:pStyle w:val="Kop2"/>
        <w:numPr>
          <w:ilvl w:val="0"/>
          <w:numId w:val="0"/>
        </w:numPr>
      </w:pPr>
    </w:p>
    <w:p w14:paraId="2207F70E" w14:textId="77777777" w:rsidR="00FC3E3E" w:rsidRDefault="00FC3E3E" w:rsidP="00FC3E3E">
      <w:pPr>
        <w:pStyle w:val="Lijstalinea"/>
      </w:pPr>
      <w:bookmarkStart w:id="5" w:name="_Ref175998805"/>
    </w:p>
    <w:p w14:paraId="269D9F51" w14:textId="17B8F594" w:rsidR="00FC3E3E" w:rsidRDefault="00FC3E3E" w:rsidP="00FC3E3E">
      <w:pPr>
        <w:pStyle w:val="Kop1"/>
      </w:pPr>
      <w:r w:rsidRPr="00B66FBD">
        <w:t>De</w:t>
      </w:r>
      <w:r w:rsidRPr="005E301C">
        <w:t xml:space="preserve"> </w:t>
      </w:r>
      <w:r w:rsidRPr="00B66FBD">
        <w:t>opdracht</w:t>
      </w:r>
      <w:r>
        <w:t>-documentatie</w:t>
      </w:r>
      <w:r w:rsidRPr="00366972">
        <w:t xml:space="preserve">  </w:t>
      </w:r>
    </w:p>
    <w:bookmarkEnd w:id="5"/>
    <w:p w14:paraId="0B275C31" w14:textId="3703CFA8" w:rsidR="005E301C" w:rsidRDefault="005E301C" w:rsidP="00FC3E3E">
      <w:pPr>
        <w:pStyle w:val="Kop1"/>
        <w:numPr>
          <w:ilvl w:val="0"/>
          <w:numId w:val="0"/>
        </w:numPr>
      </w:pPr>
    </w:p>
    <w:p w14:paraId="05BA8A09" w14:textId="77777777" w:rsidR="008B06B9" w:rsidRDefault="008B06B9" w:rsidP="008B06B9">
      <w:pPr>
        <w:pStyle w:val="Kop1"/>
        <w:numPr>
          <w:ilvl w:val="0"/>
          <w:numId w:val="0"/>
        </w:numPr>
        <w:ind w:left="720"/>
      </w:pPr>
    </w:p>
    <w:p w14:paraId="122E30D6" w14:textId="1BCCC290" w:rsidR="002A1C48" w:rsidRDefault="003627EC" w:rsidP="00E87A6A">
      <w:pPr>
        <w:pStyle w:val="Lijstalinea"/>
        <w:numPr>
          <w:ilvl w:val="1"/>
          <w:numId w:val="9"/>
        </w:numPr>
        <w:ind w:left="709" w:hanging="709"/>
      </w:pPr>
      <w:r>
        <w:t>Opdrachtgever stelt u</w:t>
      </w:r>
      <w:r w:rsidR="00040A97">
        <w:t xml:space="preserve">iterlijk </w:t>
      </w:r>
      <w:r w:rsidR="00040A97" w:rsidRPr="005E301C">
        <w:t xml:space="preserve">twee weken voor </w:t>
      </w:r>
      <w:r w:rsidR="00040A97">
        <w:t xml:space="preserve">de </w:t>
      </w:r>
      <w:r>
        <w:t xml:space="preserve">beoogde </w:t>
      </w:r>
      <w:r w:rsidR="00040A97" w:rsidRPr="005E301C">
        <w:t xml:space="preserve">startdatum </w:t>
      </w:r>
      <w:r>
        <w:t>d</w:t>
      </w:r>
      <w:r w:rsidR="002A1C48" w:rsidRPr="005E301C">
        <w:t xml:space="preserve">e </w:t>
      </w:r>
      <w:r w:rsidR="00040A97">
        <w:t xml:space="preserve">complete </w:t>
      </w:r>
      <w:r w:rsidR="002A1C48" w:rsidRPr="005E301C">
        <w:t xml:space="preserve">opdracht-documentatie </w:t>
      </w:r>
      <w:r>
        <w:t>(</w:t>
      </w:r>
      <w:r w:rsidR="002A1C48" w:rsidRPr="005E301C">
        <w:t>besch</w:t>
      </w:r>
      <w:r>
        <w:t>reven in |Bijlage 1) beschi</w:t>
      </w:r>
      <w:r w:rsidR="002A1C48" w:rsidRPr="005E301C">
        <w:t>kbaar</w:t>
      </w:r>
      <w:r w:rsidR="00040A97">
        <w:t xml:space="preserve"> aan Opdrachtnemer</w:t>
      </w:r>
      <w:r w:rsidR="002A1C48" w:rsidRPr="005E301C">
        <w:t xml:space="preserve">. </w:t>
      </w:r>
    </w:p>
    <w:p w14:paraId="25B12F26" w14:textId="77777777" w:rsidR="003627EC" w:rsidRPr="003627EC" w:rsidRDefault="003627EC" w:rsidP="003627EC"/>
    <w:p w14:paraId="2863A7FD" w14:textId="408EB97D" w:rsidR="003627EC" w:rsidRDefault="00251597" w:rsidP="00E87A6A">
      <w:pPr>
        <w:pStyle w:val="Kop2"/>
        <w:numPr>
          <w:ilvl w:val="1"/>
          <w:numId w:val="9"/>
        </w:numPr>
        <w:ind w:left="709" w:hanging="709"/>
      </w:pPr>
      <w:r>
        <w:t>Opdrachtnemer</w:t>
      </w:r>
      <w:r w:rsidR="00C3534C" w:rsidRPr="00B66FBD">
        <w:t xml:space="preserve"> </w:t>
      </w:r>
      <w:r w:rsidR="00C75990" w:rsidRPr="00B66FBD">
        <w:t xml:space="preserve">beoordeelt </w:t>
      </w:r>
      <w:r w:rsidR="002A1C48" w:rsidRPr="00B66FBD">
        <w:t>de opdracht-documentatie voor startdatum</w:t>
      </w:r>
      <w:bookmarkStart w:id="6" w:name="_Hlk173529016"/>
      <w:r w:rsidR="002A1C48" w:rsidRPr="00B66FBD">
        <w:t xml:space="preserve">. </w:t>
      </w:r>
    </w:p>
    <w:p w14:paraId="4885A041" w14:textId="1225D169" w:rsidR="003627EC" w:rsidRDefault="00E21749" w:rsidP="00E87A6A">
      <w:pPr>
        <w:pStyle w:val="Kop2"/>
        <w:numPr>
          <w:ilvl w:val="0"/>
          <w:numId w:val="0"/>
        </w:numPr>
        <w:ind w:left="709"/>
      </w:pPr>
      <w:r w:rsidRPr="00B66FBD">
        <w:t xml:space="preserve">Als </w:t>
      </w:r>
      <w:r w:rsidR="00251597">
        <w:t>Opdrachtnemer</w:t>
      </w:r>
      <w:r w:rsidRPr="00B66FBD">
        <w:t xml:space="preserve"> de </w:t>
      </w:r>
      <w:r w:rsidR="003627EC">
        <w:t>O</w:t>
      </w:r>
      <w:r w:rsidRPr="00B66FBD">
        <w:t xml:space="preserve">pdracht accepteert </w:t>
      </w:r>
      <w:r w:rsidR="003627EC">
        <w:t xml:space="preserve">– middels ondertekening van Bijlage 1- </w:t>
      </w:r>
      <w:r w:rsidRPr="00B66FBD">
        <w:t>is deze</w:t>
      </w:r>
      <w:r w:rsidR="00FC3E3E">
        <w:t xml:space="preserve"> </w:t>
      </w:r>
      <w:r w:rsidR="00C75990" w:rsidRPr="00B66FBD">
        <w:t xml:space="preserve">voldoende duidelijk voor een succesvolle uitvoering van de </w:t>
      </w:r>
      <w:r w:rsidR="00777552">
        <w:t>Opdracht</w:t>
      </w:r>
      <w:r w:rsidR="00777552" w:rsidRPr="00B66FBD">
        <w:t xml:space="preserve"> </w:t>
      </w:r>
      <w:r w:rsidRPr="00B66FBD">
        <w:t xml:space="preserve">en kan worden gestart. Als </w:t>
      </w:r>
      <w:r w:rsidR="00251597">
        <w:t>Opdrachtnemer</w:t>
      </w:r>
      <w:r w:rsidRPr="00B66FBD">
        <w:t xml:space="preserve"> de </w:t>
      </w:r>
      <w:r w:rsidR="003627EC">
        <w:t>O</w:t>
      </w:r>
      <w:r w:rsidRPr="00B66FBD">
        <w:t>pdracht</w:t>
      </w:r>
      <w:r w:rsidR="003627EC">
        <w:t xml:space="preserve"> niet accepteert</w:t>
      </w:r>
      <w:r w:rsidRPr="00B66FBD">
        <w:t xml:space="preserve"> is deze onvoldoende duidelijk voor een succesvolle uitvoering van de </w:t>
      </w:r>
      <w:r w:rsidR="00777552">
        <w:t>Opdracht</w:t>
      </w:r>
      <w:r w:rsidR="00777552" w:rsidRPr="00B66FBD">
        <w:t xml:space="preserve"> </w:t>
      </w:r>
      <w:r w:rsidRPr="00B66FBD">
        <w:t xml:space="preserve">en kan niet worden gestart. </w:t>
      </w:r>
    </w:p>
    <w:p w14:paraId="2EDB2CE4" w14:textId="59D8F063" w:rsidR="00E21749" w:rsidRDefault="00777552" w:rsidP="00326330">
      <w:pPr>
        <w:pStyle w:val="Kop2"/>
        <w:numPr>
          <w:ilvl w:val="0"/>
          <w:numId w:val="0"/>
        </w:numPr>
        <w:ind w:left="709"/>
      </w:pPr>
      <w:r>
        <w:t>Opdrachtnemer zal Opdrachtgever hiervan</w:t>
      </w:r>
      <w:r w:rsidR="002B7CAD">
        <w:t xml:space="preserve"> </w:t>
      </w:r>
      <w:r>
        <w:t>zo snel mogelijk op de hoogte stellen en aangeven wat</w:t>
      </w:r>
      <w:r w:rsidR="00FC3E3E">
        <w:t xml:space="preserve"> </w:t>
      </w:r>
      <w:r>
        <w:t xml:space="preserve">Opdrachtnemer nodig heeft om </w:t>
      </w:r>
      <w:r w:rsidR="003627EC">
        <w:t xml:space="preserve">wél te kunnen ondertekenen en </w:t>
      </w:r>
      <w:r>
        <w:t>van start te kunnen gaan.</w:t>
      </w:r>
    </w:p>
    <w:p w14:paraId="36D2B28A" w14:textId="77777777" w:rsidR="00FC3E3E" w:rsidRDefault="00FC3E3E" w:rsidP="00FC3E3E">
      <w:pPr>
        <w:pStyle w:val="Kop2"/>
        <w:numPr>
          <w:ilvl w:val="0"/>
          <w:numId w:val="0"/>
        </w:numPr>
      </w:pPr>
    </w:p>
    <w:p w14:paraId="4C1833D8" w14:textId="77777777" w:rsidR="00FC3E3E" w:rsidRDefault="00FC3E3E" w:rsidP="00FC3E3E">
      <w:pPr>
        <w:pStyle w:val="Lijstalinea"/>
      </w:pPr>
    </w:p>
    <w:p w14:paraId="62AB703B" w14:textId="7B32E298" w:rsidR="00C96481" w:rsidRDefault="00FC3E3E" w:rsidP="00912C04">
      <w:pPr>
        <w:pStyle w:val="Kop1"/>
      </w:pPr>
      <w:r w:rsidRPr="00B66FBD">
        <w:t>De</w:t>
      </w:r>
      <w:r w:rsidRPr="005E301C">
        <w:t xml:space="preserve"> </w:t>
      </w:r>
      <w:r w:rsidRPr="00B66FBD">
        <w:t>opdracht</w:t>
      </w:r>
      <w:r>
        <w:t>-</w:t>
      </w:r>
      <w:bookmarkEnd w:id="6"/>
      <w:r w:rsidR="00EF13F0">
        <w:t xml:space="preserve">uitvoering </w:t>
      </w:r>
      <w:r w:rsidR="00FD1623" w:rsidRPr="00B66FBD">
        <w:t>(</w:t>
      </w:r>
      <w:r w:rsidR="00886F0E">
        <w:t xml:space="preserve">ontbreken </w:t>
      </w:r>
      <w:r w:rsidR="00FD1623" w:rsidRPr="00B66FBD">
        <w:t xml:space="preserve">gezagsverhouding) </w:t>
      </w:r>
    </w:p>
    <w:p w14:paraId="6DC32C86" w14:textId="3C675CD1" w:rsidR="00496145" w:rsidRPr="00496145" w:rsidRDefault="00496145" w:rsidP="00496145">
      <w:pPr>
        <w:pStyle w:val="Kop1"/>
        <w:numPr>
          <w:ilvl w:val="0"/>
          <w:numId w:val="0"/>
        </w:numPr>
        <w:rPr>
          <w:b w:val="0"/>
          <w:bCs/>
        </w:rPr>
      </w:pPr>
    </w:p>
    <w:p w14:paraId="27CF333F" w14:textId="77777777" w:rsidR="00496145" w:rsidRPr="00345414" w:rsidRDefault="00496145" w:rsidP="001D5940"/>
    <w:p w14:paraId="6524747B" w14:textId="45904375" w:rsidR="00496145" w:rsidRDefault="00496145" w:rsidP="00326330">
      <w:pPr>
        <w:pStyle w:val="Kop2"/>
        <w:numPr>
          <w:ilvl w:val="1"/>
          <w:numId w:val="10"/>
        </w:numPr>
        <w:ind w:left="709" w:hanging="709"/>
        <w:rPr>
          <w:bCs/>
        </w:rPr>
      </w:pPr>
      <w:r w:rsidRPr="00496145">
        <w:rPr>
          <w:bCs/>
        </w:rPr>
        <w:t xml:space="preserve">Opdrachtnemer accepteert de Opdracht en aanvaardt daarmee de volle verantwoordelijkheid </w:t>
      </w:r>
      <w:r w:rsidR="000F429B">
        <w:rPr>
          <w:bCs/>
        </w:rPr>
        <w:t xml:space="preserve">en aansprakelijkheid </w:t>
      </w:r>
      <w:r w:rsidRPr="00496145">
        <w:rPr>
          <w:bCs/>
        </w:rPr>
        <w:t>voor het op de juiste wijze realiseren/uitvoeren van de overeengekomen Opdra</w:t>
      </w:r>
      <w:r>
        <w:rPr>
          <w:bCs/>
        </w:rPr>
        <w:t>cht.</w:t>
      </w:r>
    </w:p>
    <w:p w14:paraId="07BE6C86" w14:textId="77777777" w:rsidR="00496145" w:rsidRPr="00496145" w:rsidRDefault="00496145" w:rsidP="00496145"/>
    <w:p w14:paraId="07B3C31C" w14:textId="3D4D3D5E" w:rsidR="00CB3049" w:rsidRDefault="00496145" w:rsidP="00326330">
      <w:pPr>
        <w:pStyle w:val="Kop2"/>
        <w:numPr>
          <w:ilvl w:val="1"/>
          <w:numId w:val="10"/>
        </w:numPr>
        <w:ind w:left="709" w:hanging="709"/>
        <w:rPr>
          <w:bCs/>
        </w:rPr>
      </w:pPr>
      <w:r>
        <w:rPr>
          <w:bCs/>
        </w:rPr>
        <w:t>Opdrachtnemer vult de wijze van uitvoering van de nodige werkzaamheden zelfstandig en naar eigen inzicht in, bepaalt zelf de tijdstippen waarop en de locatie waar de werkzaamheden worden uitgevoer</w:t>
      </w:r>
      <w:r w:rsidR="00CB3049">
        <w:rPr>
          <w:bCs/>
        </w:rPr>
        <w:t>d</w:t>
      </w:r>
    </w:p>
    <w:p w14:paraId="54567DCC" w14:textId="77777777" w:rsidR="00CB3049" w:rsidRPr="00CB3049" w:rsidRDefault="00CB3049" w:rsidP="00CB3049"/>
    <w:p w14:paraId="0DD1C941" w14:textId="5D56D5B9" w:rsidR="00CB3049" w:rsidRPr="00CB3049" w:rsidRDefault="00CB3049" w:rsidP="00326330">
      <w:pPr>
        <w:pStyle w:val="Kop2"/>
        <w:numPr>
          <w:ilvl w:val="1"/>
          <w:numId w:val="10"/>
        </w:numPr>
        <w:ind w:left="709" w:hanging="709"/>
        <w:rPr>
          <w:bCs/>
        </w:rPr>
      </w:pPr>
      <w:r>
        <w:rPr>
          <w:bCs/>
        </w:rPr>
        <w:t>Opdrachtnemer beschikt over de voor het ten uitvoer brengen van de Opdracht benodigde combinatie van (specifieke) opleiding(en) (of verwerft deze kennis op eigen kosten), (specifieke) werkervaring, (specifieke) vaardigheden en (specifieke) kenn</w:t>
      </w:r>
      <w:r w:rsidRPr="00CB3049">
        <w:rPr>
          <w:bCs/>
        </w:rPr>
        <w:t xml:space="preserve">is </w:t>
      </w:r>
    </w:p>
    <w:p w14:paraId="15F06234" w14:textId="77777777" w:rsidR="003531FD" w:rsidRDefault="00CB3049" w:rsidP="00326330">
      <w:pPr>
        <w:pStyle w:val="Kop2"/>
        <w:numPr>
          <w:ilvl w:val="0"/>
          <w:numId w:val="0"/>
        </w:numPr>
        <w:ind w:left="720" w:hanging="11"/>
        <w:rPr>
          <w:bCs/>
        </w:rPr>
      </w:pPr>
      <w:r>
        <w:rPr>
          <w:bCs/>
        </w:rPr>
        <w:t>Opdrachtgever heeft deze combinatie van opleid</w:t>
      </w:r>
      <w:r w:rsidR="002B7CAD">
        <w:rPr>
          <w:bCs/>
        </w:rPr>
        <w:t>i</w:t>
      </w:r>
      <w:r>
        <w:rPr>
          <w:bCs/>
        </w:rPr>
        <w:t xml:space="preserve">ng(en), werkervaring, vaardigheden en </w:t>
      </w:r>
    </w:p>
    <w:p w14:paraId="4DA7F0B0" w14:textId="77777777" w:rsidR="003531FD" w:rsidRDefault="003531FD" w:rsidP="00326330">
      <w:pPr>
        <w:pStyle w:val="Kop2"/>
        <w:numPr>
          <w:ilvl w:val="0"/>
          <w:numId w:val="0"/>
        </w:numPr>
        <w:ind w:left="720" w:hanging="11"/>
        <w:rPr>
          <w:bCs/>
        </w:rPr>
      </w:pPr>
    </w:p>
    <w:p w14:paraId="1132CD35" w14:textId="41F42122" w:rsidR="00CB3049" w:rsidRDefault="00CB3049" w:rsidP="00326330">
      <w:pPr>
        <w:pStyle w:val="Kop2"/>
        <w:numPr>
          <w:ilvl w:val="0"/>
          <w:numId w:val="0"/>
        </w:numPr>
        <w:ind w:left="720" w:hanging="11"/>
        <w:rPr>
          <w:bCs/>
        </w:rPr>
      </w:pPr>
      <w:r>
        <w:rPr>
          <w:bCs/>
        </w:rPr>
        <w:t>kennis niet één op één vergelijkbaar in zijn organisatie aanwezig.</w:t>
      </w:r>
    </w:p>
    <w:p w14:paraId="065DA2A6" w14:textId="77777777" w:rsidR="00496145" w:rsidRPr="00496145" w:rsidRDefault="00496145" w:rsidP="00496145"/>
    <w:p w14:paraId="13936520" w14:textId="5EBDEED3" w:rsidR="009D3C42" w:rsidRDefault="00CB3049" w:rsidP="00326330">
      <w:pPr>
        <w:pStyle w:val="Kop2"/>
        <w:numPr>
          <w:ilvl w:val="1"/>
          <w:numId w:val="10"/>
        </w:numPr>
        <w:ind w:left="709" w:hanging="709"/>
        <w:rPr>
          <w:bCs/>
        </w:rPr>
      </w:pPr>
      <w:r>
        <w:rPr>
          <w:bCs/>
        </w:rPr>
        <w:t>Opdrachtnemer beschikt over de voor het ten uitvoer brengen van de Opdracht benodigde formele certificaten, vergunningen en/of registraties en gebruikt eigen apparatuur, gereedschappen, hulpmiddelen en materialen. Opdracht</w:t>
      </w:r>
      <w:r w:rsidR="00CC14CC">
        <w:rPr>
          <w:bCs/>
        </w:rPr>
        <w:t>n</w:t>
      </w:r>
      <w:r>
        <w:rPr>
          <w:bCs/>
        </w:rPr>
        <w:t>e</w:t>
      </w:r>
      <w:r w:rsidR="00CC14CC">
        <w:rPr>
          <w:bCs/>
        </w:rPr>
        <w:t>m</w:t>
      </w:r>
      <w:r>
        <w:rPr>
          <w:bCs/>
        </w:rPr>
        <w:t>er staat in voor de adequate formele registraties en de g</w:t>
      </w:r>
      <w:r w:rsidR="002B7CAD">
        <w:rPr>
          <w:bCs/>
        </w:rPr>
        <w:t>oe</w:t>
      </w:r>
      <w:r>
        <w:rPr>
          <w:bCs/>
        </w:rPr>
        <w:t>de staat van materiële middelen (bijv. middels keuringsrapporten en/of Intellectueel Eigendomsrechte</w:t>
      </w:r>
      <w:r w:rsidR="000F259E">
        <w:rPr>
          <w:bCs/>
        </w:rPr>
        <w:t>n)</w:t>
      </w:r>
    </w:p>
    <w:p w14:paraId="580D99C9" w14:textId="77777777" w:rsidR="000F259E" w:rsidRPr="000F259E" w:rsidRDefault="000F259E" w:rsidP="000F259E"/>
    <w:p w14:paraId="524331A0" w14:textId="461F7F9F" w:rsidR="000F259E" w:rsidRPr="000F259E" w:rsidRDefault="000F259E" w:rsidP="00326330">
      <w:pPr>
        <w:pStyle w:val="Kop2"/>
        <w:numPr>
          <w:ilvl w:val="1"/>
          <w:numId w:val="10"/>
        </w:numPr>
        <w:ind w:left="709" w:hanging="709"/>
        <w:rPr>
          <w:bCs/>
        </w:rPr>
      </w:pPr>
      <w:r w:rsidRPr="000F259E">
        <w:rPr>
          <w:bCs/>
        </w:rPr>
        <w:t xml:space="preserve">Opdrachtgever </w:t>
      </w:r>
      <w:r>
        <w:rPr>
          <w:bCs/>
        </w:rPr>
        <w:t xml:space="preserve">beschrijft </w:t>
      </w:r>
      <w:r w:rsidRPr="000F259E">
        <w:rPr>
          <w:bCs/>
        </w:rPr>
        <w:t xml:space="preserve">in de Opdracht (Bijlage 1) </w:t>
      </w:r>
      <w:r w:rsidR="00D509DC">
        <w:rPr>
          <w:bCs/>
        </w:rPr>
        <w:t xml:space="preserve">alle </w:t>
      </w:r>
      <w:r w:rsidRPr="000F259E">
        <w:rPr>
          <w:bCs/>
        </w:rPr>
        <w:t xml:space="preserve">aanwijzingen die betrekking hebben op de uitvoering van de Opdracht en formuleert van toepassing zijnde bedrijfsregels, specifieke gedragsregels of voorschriften waaraan de Opdracht moet voldoen. </w:t>
      </w:r>
    </w:p>
    <w:p w14:paraId="00A1094D" w14:textId="77777777" w:rsidR="0016320F" w:rsidRPr="0016320F" w:rsidRDefault="0016320F" w:rsidP="0016320F"/>
    <w:p w14:paraId="35EB80BB" w14:textId="39066E4C" w:rsidR="00CC14CC" w:rsidRDefault="000F259E" w:rsidP="00326330">
      <w:pPr>
        <w:ind w:left="709"/>
      </w:pPr>
      <w:r>
        <w:t>Opdrachtgever beschrijft in de Opdracht (Bijlage 1)</w:t>
      </w:r>
      <w:r w:rsidR="00D509DC">
        <w:t xml:space="preserve"> </w:t>
      </w:r>
      <w:r w:rsidR="0016320F">
        <w:t>afspraken over arbeidstijden en arbeidslocaties en/of gebruik van apparatuur, gereedschappen, materialen verstrekt door Opdrachtgever</w:t>
      </w:r>
      <w:r>
        <w:t xml:space="preserve"> en de hiervoor in rekening te brengen </w:t>
      </w:r>
      <w:r w:rsidR="00CC14CC">
        <w:t>vergoeding</w:t>
      </w:r>
      <w:r>
        <w:t>.</w:t>
      </w:r>
    </w:p>
    <w:p w14:paraId="4A45EA2D" w14:textId="77777777" w:rsidR="0016320F" w:rsidRPr="0016320F" w:rsidRDefault="0016320F" w:rsidP="00CC14CC"/>
    <w:p w14:paraId="597367F3" w14:textId="77777777" w:rsidR="009D3C42" w:rsidRPr="009D3C42" w:rsidRDefault="009D3C42" w:rsidP="009D3C42"/>
    <w:p w14:paraId="42CF7912" w14:textId="3BEB8E39" w:rsidR="0016320F" w:rsidRPr="0016320F" w:rsidRDefault="0016320F" w:rsidP="000A232E">
      <w:pPr>
        <w:pStyle w:val="Kop2"/>
        <w:numPr>
          <w:ilvl w:val="1"/>
          <w:numId w:val="10"/>
        </w:numPr>
        <w:ind w:left="709" w:hanging="709"/>
        <w:rPr>
          <w:shd w:val="clear" w:color="auto" w:fill="FFFF00"/>
        </w:rPr>
      </w:pPr>
      <w:r>
        <w:rPr>
          <w:bCs/>
        </w:rPr>
        <w:t>Opdrachtnemer geeft geen leiding aan personeelsleden van Opdrachtgever.</w:t>
      </w:r>
    </w:p>
    <w:p w14:paraId="25F82118" w14:textId="77777777" w:rsidR="0016320F" w:rsidRPr="0016320F" w:rsidRDefault="0016320F" w:rsidP="0016320F">
      <w:pPr>
        <w:pStyle w:val="Kop2"/>
        <w:numPr>
          <w:ilvl w:val="0"/>
          <w:numId w:val="0"/>
        </w:numPr>
        <w:ind w:left="720"/>
        <w:rPr>
          <w:shd w:val="clear" w:color="auto" w:fill="FFFF00"/>
        </w:rPr>
      </w:pPr>
    </w:p>
    <w:p w14:paraId="3F758B85" w14:textId="0FFEEE96" w:rsidR="0016320F" w:rsidRPr="00345414" w:rsidRDefault="0016320F" w:rsidP="000A232E">
      <w:pPr>
        <w:pStyle w:val="Kop2"/>
        <w:numPr>
          <w:ilvl w:val="1"/>
          <w:numId w:val="10"/>
        </w:numPr>
        <w:ind w:left="709" w:hanging="709"/>
        <w:rPr>
          <w:shd w:val="clear" w:color="auto" w:fill="FFFF00"/>
        </w:rPr>
      </w:pPr>
      <w:r>
        <w:rPr>
          <w:bCs/>
        </w:rPr>
        <w:t>Opdrachtnemer neemt geen deel aan personeelsbijeenkomsten van Opdrachtgever.</w:t>
      </w:r>
    </w:p>
    <w:p w14:paraId="07E62521" w14:textId="77777777" w:rsidR="00A33A24" w:rsidRPr="00345414" w:rsidRDefault="00A33A24" w:rsidP="00A33A24"/>
    <w:p w14:paraId="43F2C88A" w14:textId="0C2339C1" w:rsidR="00F02194" w:rsidRDefault="00251597" w:rsidP="000A232E">
      <w:pPr>
        <w:pStyle w:val="Kop2"/>
        <w:numPr>
          <w:ilvl w:val="1"/>
          <w:numId w:val="10"/>
        </w:numPr>
        <w:ind w:left="709" w:hanging="709"/>
      </w:pPr>
      <w:r w:rsidRPr="00345414">
        <w:t>Opdrachtnemer</w:t>
      </w:r>
      <w:r w:rsidR="00F02194" w:rsidRPr="00345414">
        <w:t xml:space="preserve"> draagt, gezien de </w:t>
      </w:r>
      <w:r w:rsidR="00E26D69" w:rsidRPr="00345414">
        <w:t>vrijheid</w:t>
      </w:r>
      <w:r w:rsidR="00F02194" w:rsidRPr="00345414">
        <w:t xml:space="preserve"> de eigen werktijden te bepalen en de vrijheid</w:t>
      </w:r>
      <w:r w:rsidR="00F02194" w:rsidRPr="00B66FBD">
        <w:t xml:space="preserve"> werk</w:t>
      </w:r>
      <w:r w:rsidR="00E26D69">
        <w:t>zaamheden voor anderen te verrichten,</w:t>
      </w:r>
      <w:r w:rsidR="00F02194" w:rsidRPr="00B66FBD">
        <w:t xml:space="preserve"> de volledige verantwoordelijkheid voor de naleving van </w:t>
      </w:r>
      <w:r w:rsidR="008541E0">
        <w:t>toepasselijke regels omtrent arbeids-en rusttijden</w:t>
      </w:r>
      <w:r w:rsidR="00F02194" w:rsidRPr="00B66FBD">
        <w:t>.</w:t>
      </w:r>
    </w:p>
    <w:p w14:paraId="496549BE" w14:textId="77777777" w:rsidR="00A33A24" w:rsidRPr="00A33A24" w:rsidRDefault="00A33A24" w:rsidP="00A33A24"/>
    <w:p w14:paraId="1B7F6E86" w14:textId="4C8B8C3C" w:rsidR="00035D2A" w:rsidRDefault="00251597" w:rsidP="000A232E">
      <w:pPr>
        <w:pStyle w:val="Kop2"/>
        <w:numPr>
          <w:ilvl w:val="1"/>
          <w:numId w:val="10"/>
        </w:numPr>
        <w:ind w:left="709" w:hanging="709"/>
      </w:pPr>
      <w:r>
        <w:t>Opdrachtnemer</w:t>
      </w:r>
      <w:r w:rsidR="00F02194" w:rsidRPr="00B66FBD">
        <w:t xml:space="preserve"> draagt</w:t>
      </w:r>
      <w:r w:rsidR="00A65B73">
        <w:t xml:space="preserve"> zelf de</w:t>
      </w:r>
      <w:r w:rsidR="00F02194" w:rsidRPr="00B66FBD">
        <w:t xml:space="preserve"> volledige verantwoordelijkheid voor de naleving van </w:t>
      </w:r>
      <w:r w:rsidR="00A65B73">
        <w:t>toepasselijke regels omtrent arbeidsomstandigheden</w:t>
      </w:r>
      <w:r w:rsidR="00F02194" w:rsidRPr="00B66FBD">
        <w:t>. Bij werk o</w:t>
      </w:r>
      <w:r w:rsidR="00E5417A" w:rsidRPr="00B66FBD">
        <w:t>p</w:t>
      </w:r>
      <w:r w:rsidR="00F02194" w:rsidRPr="00B66FBD">
        <w:t xml:space="preserve"> l</w:t>
      </w:r>
      <w:r w:rsidR="00E5417A" w:rsidRPr="00B66FBD">
        <w:t>o</w:t>
      </w:r>
      <w:r w:rsidR="00F02194" w:rsidRPr="00B66FBD">
        <w:t xml:space="preserve">catie van </w:t>
      </w:r>
      <w:r w:rsidR="006B3987">
        <w:t>Opdrachtgever</w:t>
      </w:r>
      <w:r w:rsidR="00F02194" w:rsidRPr="00B66FBD">
        <w:t xml:space="preserve"> geldt </w:t>
      </w:r>
      <w:r w:rsidR="00D509DC">
        <w:t xml:space="preserve">een wettelijke </w:t>
      </w:r>
      <w:r w:rsidR="00E5417A" w:rsidRPr="00B66FBD">
        <w:t>v</w:t>
      </w:r>
      <w:r w:rsidR="00F02194" w:rsidRPr="00B66FBD">
        <w:t xml:space="preserve">erantwoordelijkheid </w:t>
      </w:r>
      <w:r w:rsidR="00D509DC">
        <w:t xml:space="preserve">(BW 7:658) </w:t>
      </w:r>
      <w:r w:rsidR="00A65B73" w:rsidRPr="00B66FBD">
        <w:t>m.b.t.</w:t>
      </w:r>
      <w:r w:rsidR="00F02194" w:rsidRPr="00B66FBD">
        <w:t xml:space="preserve"> </w:t>
      </w:r>
      <w:r w:rsidR="00A65B73">
        <w:t>de arbeidsomstandigheden</w:t>
      </w:r>
      <w:r w:rsidR="00D509DC">
        <w:t xml:space="preserve"> voor Opdrachtgever.</w:t>
      </w:r>
    </w:p>
    <w:p w14:paraId="4803E6FE" w14:textId="77777777" w:rsidR="00FC3E3E" w:rsidRDefault="00FC3E3E" w:rsidP="004F04DB"/>
    <w:p w14:paraId="03DD48F1" w14:textId="77777777" w:rsidR="00FC3E3E" w:rsidRDefault="00FC3E3E" w:rsidP="00FC3E3E">
      <w:pPr>
        <w:pStyle w:val="Kop2"/>
        <w:numPr>
          <w:ilvl w:val="0"/>
          <w:numId w:val="0"/>
        </w:numPr>
      </w:pPr>
    </w:p>
    <w:p w14:paraId="5B43F8F3" w14:textId="77777777" w:rsidR="00FC3E3E" w:rsidRDefault="00FC3E3E" w:rsidP="00FC3E3E">
      <w:pPr>
        <w:pStyle w:val="Lijstalinea"/>
      </w:pPr>
    </w:p>
    <w:p w14:paraId="2F637CA2" w14:textId="58F886A6" w:rsidR="00C96481" w:rsidRDefault="00FC3E3E" w:rsidP="00912C04">
      <w:pPr>
        <w:pStyle w:val="Kop1"/>
      </w:pPr>
      <w:r w:rsidRPr="00B66FBD">
        <w:t>De</w:t>
      </w:r>
      <w:r w:rsidRPr="005E301C">
        <w:t xml:space="preserve"> </w:t>
      </w:r>
      <w:r w:rsidRPr="00B66FBD">
        <w:t>opdracht</w:t>
      </w:r>
      <w:r w:rsidR="00EF13F0">
        <w:t>-voortgang</w:t>
      </w:r>
      <w:r w:rsidR="00FA0AF3" w:rsidRPr="00B66FBD">
        <w:t xml:space="preserve"> (doorlooptijd/kwaliteit</w:t>
      </w:r>
      <w:r w:rsidR="00D509DC">
        <w:t xml:space="preserve"> [OF] Fase-indeling</w:t>
      </w:r>
      <w:r w:rsidR="00FA0AF3" w:rsidRPr="00B66FBD">
        <w:t xml:space="preserve">) </w:t>
      </w:r>
    </w:p>
    <w:p w14:paraId="3BE1BE49" w14:textId="77777777" w:rsidR="00F24B27" w:rsidRPr="00B66FBD" w:rsidRDefault="00F24B27" w:rsidP="00F24B27">
      <w:pPr>
        <w:pStyle w:val="Kop1"/>
        <w:numPr>
          <w:ilvl w:val="0"/>
          <w:numId w:val="0"/>
        </w:numPr>
        <w:ind w:left="720" w:hanging="720"/>
      </w:pPr>
    </w:p>
    <w:p w14:paraId="2A4A9F4A" w14:textId="28547239" w:rsidR="0052441B" w:rsidRDefault="00251597" w:rsidP="008573B0">
      <w:pPr>
        <w:pStyle w:val="Kop2"/>
        <w:numPr>
          <w:ilvl w:val="1"/>
          <w:numId w:val="11"/>
        </w:numPr>
        <w:ind w:left="709" w:hanging="709"/>
      </w:pPr>
      <w:r>
        <w:t>Opdrachtnemer</w:t>
      </w:r>
      <w:r w:rsidR="00FA0AF3" w:rsidRPr="00B66FBD">
        <w:t xml:space="preserve"> is ve</w:t>
      </w:r>
      <w:r w:rsidR="00240FEE" w:rsidRPr="00B66FBD">
        <w:t>r</w:t>
      </w:r>
      <w:r w:rsidR="00FA0AF3" w:rsidRPr="00B66FBD">
        <w:t xml:space="preserve">antwoordelijk voor een </w:t>
      </w:r>
      <w:r w:rsidR="0052441B">
        <w:t xml:space="preserve">oplevering die zowel tijdig als </w:t>
      </w:r>
      <w:r w:rsidR="0052441B" w:rsidRPr="00366972">
        <w:t xml:space="preserve">conform </w:t>
      </w:r>
      <w:r w:rsidR="0052441B">
        <w:t xml:space="preserve">de afgesproken </w:t>
      </w:r>
      <w:r w:rsidR="0052441B" w:rsidRPr="00366972">
        <w:t xml:space="preserve">specificaties </w:t>
      </w:r>
      <w:r w:rsidR="00FA0AF3" w:rsidRPr="00B66FBD">
        <w:t xml:space="preserve">van de </w:t>
      </w:r>
      <w:r w:rsidR="00313335">
        <w:t>Opdracht</w:t>
      </w:r>
      <w:r w:rsidR="0052441B">
        <w:t xml:space="preserve"> is</w:t>
      </w:r>
      <w:r w:rsidR="00A65B73">
        <w:t>.</w:t>
      </w:r>
    </w:p>
    <w:p w14:paraId="63E9E189" w14:textId="6FA1B932" w:rsidR="00BE1801" w:rsidRDefault="00F24B27" w:rsidP="008573B0">
      <w:r>
        <w:t xml:space="preserve"> </w:t>
      </w:r>
    </w:p>
    <w:p w14:paraId="687276A4" w14:textId="115AC88F" w:rsidR="005D79FB" w:rsidRDefault="002D134F" w:rsidP="008573B0">
      <w:pPr>
        <w:ind w:firstLine="709"/>
      </w:pPr>
      <w:r>
        <w:t xml:space="preserve">Partijen </w:t>
      </w:r>
      <w:r w:rsidR="00BE1801">
        <w:t xml:space="preserve">maken </w:t>
      </w:r>
      <w:r>
        <w:t>de volgende afspraak over het meten van de voortgang</w:t>
      </w:r>
      <w:r w:rsidR="00D0789A">
        <w:t xml:space="preserve"> en kwaliteit</w:t>
      </w:r>
      <w:r w:rsidR="00D509DC">
        <w:t xml:space="preserve"> </w:t>
      </w:r>
      <w:r w:rsidR="005D79FB">
        <w:t>..</w:t>
      </w:r>
      <w:r w:rsidR="00D509DC">
        <w:t>[OF]</w:t>
      </w:r>
      <w:r w:rsidR="005D79FB">
        <w:t>..</w:t>
      </w:r>
    </w:p>
    <w:p w14:paraId="4111D0B3" w14:textId="749C415D" w:rsidR="007B5F77" w:rsidRDefault="00D509DC" w:rsidP="008573B0">
      <w:pPr>
        <w:ind w:firstLine="709"/>
      </w:pPr>
      <w:r>
        <w:t>Partijen onderscheiden de volgende fasen in de opdracht</w:t>
      </w:r>
      <w:r w:rsidR="00D0789A">
        <w:t>:</w:t>
      </w:r>
    </w:p>
    <w:p w14:paraId="53EE184C" w14:textId="77777777" w:rsidR="00D509DC" w:rsidRPr="00D509DC" w:rsidRDefault="00D509DC" w:rsidP="00D509DC"/>
    <w:p w14:paraId="631E950F" w14:textId="77777777" w:rsidR="005D79FB" w:rsidRDefault="002D134F" w:rsidP="007E2A62">
      <w:pPr>
        <w:pStyle w:val="Kop2"/>
        <w:numPr>
          <w:ilvl w:val="0"/>
          <w:numId w:val="5"/>
        </w:numPr>
      </w:pPr>
      <w:r>
        <w:t xml:space="preserve">Op </w:t>
      </w:r>
      <w:r w:rsidR="00F24B27">
        <w:t>[</w:t>
      </w:r>
      <w:bookmarkStart w:id="7" w:name="_Hlk185250536"/>
      <w:r w:rsidR="00F24B27">
        <w:t>1</w:t>
      </w:r>
      <w:r w:rsidR="00F24B27" w:rsidRPr="007E2A62">
        <w:t>e</w:t>
      </w:r>
      <w:r w:rsidR="00F24B27">
        <w:t xml:space="preserve"> EVALUATIE-</w:t>
      </w:r>
      <w:r>
        <w:t>DATUM</w:t>
      </w:r>
      <w:bookmarkEnd w:id="7"/>
      <w:r w:rsidR="00F24B27">
        <w:t>]</w:t>
      </w:r>
      <w:r w:rsidR="00F24B27" w:rsidRPr="00B66FBD">
        <w:t xml:space="preserve"> </w:t>
      </w:r>
      <w:r w:rsidR="00FA0AF3" w:rsidRPr="00B66FBD">
        <w:t>is er een eerste tussentijdse voortgangs-meet-moment</w:t>
      </w:r>
      <w:r w:rsidR="005D79FB">
        <w:t xml:space="preserve"> </w:t>
      </w:r>
    </w:p>
    <w:p w14:paraId="7AEEABD0" w14:textId="3C41A7DC" w:rsidR="00D509DC" w:rsidRDefault="005D79FB" w:rsidP="007E2A62">
      <w:pPr>
        <w:pStyle w:val="Kop2"/>
        <w:numPr>
          <w:ilvl w:val="0"/>
          <w:numId w:val="0"/>
        </w:numPr>
        <w:ind w:left="1080"/>
      </w:pPr>
      <w:r>
        <w:t>..</w:t>
      </w:r>
      <w:r w:rsidR="00FA0AF3" w:rsidRPr="00B66FBD">
        <w:t xml:space="preserve"> </w:t>
      </w:r>
      <w:r w:rsidR="00D509DC">
        <w:t>[OF]</w:t>
      </w:r>
      <w:r>
        <w:t xml:space="preserve"> ..</w:t>
      </w:r>
      <w:r w:rsidR="007E550D">
        <w:t xml:space="preserve"> </w:t>
      </w:r>
      <w:r w:rsidR="00D509DC">
        <w:t>Op [EINDDATUM FASE 1]</w:t>
      </w:r>
      <w:r w:rsidR="00D509DC" w:rsidRPr="00B66FBD">
        <w:t xml:space="preserve"> is er een </w:t>
      </w:r>
      <w:r w:rsidR="00D509DC">
        <w:t xml:space="preserve">overleg over afronding FASE 1 </w:t>
      </w:r>
      <w:r w:rsidR="00D509DC" w:rsidRPr="00B66FBD">
        <w:t xml:space="preserve"> </w:t>
      </w:r>
    </w:p>
    <w:p w14:paraId="24F149B8" w14:textId="77777777" w:rsidR="00D509DC" w:rsidRPr="00D509DC" w:rsidRDefault="00D509DC" w:rsidP="007E2A62">
      <w:pPr>
        <w:pStyle w:val="Kop2"/>
        <w:numPr>
          <w:ilvl w:val="0"/>
          <w:numId w:val="0"/>
        </w:numPr>
        <w:ind w:left="1080"/>
      </w:pPr>
    </w:p>
    <w:p w14:paraId="3010370B" w14:textId="62789290" w:rsidR="00EF13F0" w:rsidRDefault="00C7627B" w:rsidP="007E2A62">
      <w:pPr>
        <w:pStyle w:val="Kop2"/>
        <w:numPr>
          <w:ilvl w:val="0"/>
          <w:numId w:val="5"/>
        </w:numPr>
      </w:pPr>
      <w:r>
        <w:t xml:space="preserve">Op </w:t>
      </w:r>
      <w:r w:rsidR="00F24B27">
        <w:t>[2</w:t>
      </w:r>
      <w:r w:rsidR="00F24B27" w:rsidRPr="007E2A62">
        <w:t>e</w:t>
      </w:r>
      <w:r w:rsidR="00F24B27">
        <w:t xml:space="preserve"> EVALUATIE-DATUM]</w:t>
      </w:r>
      <w:r w:rsidR="00F24B27" w:rsidRPr="00B66FBD">
        <w:t xml:space="preserve"> </w:t>
      </w:r>
      <w:r w:rsidR="00FA0AF3" w:rsidRPr="00B66FBD">
        <w:t xml:space="preserve">is er een tweede tussentijdse voortgangs-meet-moment </w:t>
      </w:r>
    </w:p>
    <w:p w14:paraId="3998F50A" w14:textId="30EB7DD1" w:rsidR="005D79FB" w:rsidRPr="005D79FB" w:rsidRDefault="005D79FB" w:rsidP="00BE5E33">
      <w:pPr>
        <w:pStyle w:val="Kop2"/>
        <w:numPr>
          <w:ilvl w:val="0"/>
          <w:numId w:val="0"/>
        </w:numPr>
        <w:ind w:left="1080"/>
      </w:pPr>
      <w:r>
        <w:t>..[OF] ..</w:t>
      </w:r>
    </w:p>
    <w:p w14:paraId="78D80767" w14:textId="248A8BB6" w:rsidR="00D509DC" w:rsidRDefault="00D509DC" w:rsidP="00BE5E33">
      <w:pPr>
        <w:pStyle w:val="Kop2"/>
        <w:numPr>
          <w:ilvl w:val="0"/>
          <w:numId w:val="0"/>
        </w:numPr>
        <w:ind w:left="1080"/>
      </w:pPr>
      <w:r>
        <w:t>Op [EINDDATUM FASE 2]</w:t>
      </w:r>
      <w:r w:rsidRPr="00B66FBD">
        <w:t xml:space="preserve"> is er een </w:t>
      </w:r>
      <w:r>
        <w:t xml:space="preserve">overleg over afronding FASE 2 </w:t>
      </w:r>
      <w:r w:rsidRPr="00B66FBD">
        <w:t xml:space="preserve"> </w:t>
      </w:r>
    </w:p>
    <w:p w14:paraId="0DA7C909" w14:textId="77777777" w:rsidR="00D509DC" w:rsidRPr="00D509DC" w:rsidRDefault="00D509DC" w:rsidP="00D509DC"/>
    <w:p w14:paraId="4E9FB635" w14:textId="25A07BFE" w:rsidR="00D0789A" w:rsidRPr="00D0789A" w:rsidRDefault="00D0789A" w:rsidP="00D96EFA">
      <w:pPr>
        <w:ind w:left="720" w:hanging="11"/>
      </w:pPr>
      <w:r>
        <w:t xml:space="preserve">Opdrachtnemer draagt verantwoordelijkheid voor de organisatie van het meetmoment </w:t>
      </w:r>
      <w:r w:rsidR="00D509DC">
        <w:t xml:space="preserve">/ overlegmoment </w:t>
      </w:r>
      <w:r>
        <w:t>alsmede voor de aanlevering van de relevante informatie over voortgang en kwaliteit.</w:t>
      </w:r>
    </w:p>
    <w:p w14:paraId="5A59886B" w14:textId="77777777" w:rsidR="0052441B" w:rsidRPr="0052441B" w:rsidRDefault="0052441B" w:rsidP="0052441B"/>
    <w:p w14:paraId="4E59E05B" w14:textId="134817B5" w:rsidR="00F24B27" w:rsidRDefault="00C7627B" w:rsidP="00C04E5C">
      <w:pPr>
        <w:pStyle w:val="Kop2"/>
        <w:numPr>
          <w:ilvl w:val="1"/>
          <w:numId w:val="11"/>
        </w:numPr>
        <w:ind w:left="709" w:hanging="709"/>
      </w:pPr>
      <w:r>
        <w:t>Bij ieder</w:t>
      </w:r>
      <w:r w:rsidRPr="00B66FBD">
        <w:t xml:space="preserve"> </w:t>
      </w:r>
      <w:r w:rsidR="00FA0AF3" w:rsidRPr="00B66FBD">
        <w:t>voortgangs-meet-moment wordt</w:t>
      </w:r>
      <w:r w:rsidR="00F24B27">
        <w:t>:</w:t>
      </w:r>
    </w:p>
    <w:p w14:paraId="53ACB327" w14:textId="6816C3EF" w:rsidR="00F24B27" w:rsidRDefault="00F24B27" w:rsidP="00D9345F">
      <w:pPr>
        <w:pStyle w:val="Kop2"/>
        <w:numPr>
          <w:ilvl w:val="0"/>
          <w:numId w:val="0"/>
        </w:numPr>
        <w:ind w:left="1134" w:hanging="425"/>
      </w:pPr>
      <w:r>
        <w:t>-</w:t>
      </w:r>
      <w:r w:rsidR="00FA0AF3" w:rsidRPr="00B66FBD">
        <w:t xml:space="preserve"> </w:t>
      </w:r>
      <w:r w:rsidR="00D9345F">
        <w:tab/>
      </w:r>
      <w:r w:rsidR="0052441B">
        <w:t xml:space="preserve">de reeds verstreken tijd sinds aanvangsdatum en/of  </w:t>
      </w:r>
      <w:r w:rsidR="00FA0AF3" w:rsidRPr="00B66FBD">
        <w:t>het aantal reeds gewerkte uren (gespendeerde uren) vastgelegd</w:t>
      </w:r>
      <w:r>
        <w:t>;</w:t>
      </w:r>
    </w:p>
    <w:p w14:paraId="3715DF3F" w14:textId="4C6785B5" w:rsidR="00F24B27" w:rsidRDefault="00F24B27" w:rsidP="00D9345F">
      <w:pPr>
        <w:pStyle w:val="Kop2"/>
        <w:numPr>
          <w:ilvl w:val="0"/>
          <w:numId w:val="0"/>
        </w:numPr>
        <w:ind w:left="1134" w:hanging="425"/>
      </w:pPr>
      <w:r>
        <w:t>-</w:t>
      </w:r>
      <w:r w:rsidR="00FA0AF3" w:rsidRPr="00B66FBD">
        <w:t xml:space="preserve"> </w:t>
      </w:r>
      <w:r w:rsidR="00D9345F">
        <w:tab/>
      </w:r>
      <w:r w:rsidR="00FA0AF3" w:rsidRPr="00B66FBD">
        <w:t xml:space="preserve">de voortgang in realisatie (percentage gereed) van de </w:t>
      </w:r>
      <w:r w:rsidR="00313335">
        <w:t>Opdracht</w:t>
      </w:r>
      <w:r>
        <w:t xml:space="preserve"> ingeschat;</w:t>
      </w:r>
    </w:p>
    <w:p w14:paraId="25D8C3FC" w14:textId="3A816172" w:rsidR="0052441B" w:rsidRDefault="00F24B27" w:rsidP="00D9345F">
      <w:pPr>
        <w:pStyle w:val="Kop2"/>
        <w:numPr>
          <w:ilvl w:val="0"/>
          <w:numId w:val="0"/>
        </w:numPr>
        <w:ind w:left="1134" w:hanging="425"/>
      </w:pPr>
      <w:r>
        <w:t xml:space="preserve">- </w:t>
      </w:r>
      <w:r w:rsidR="00D9345F">
        <w:tab/>
      </w:r>
      <w:r>
        <w:t xml:space="preserve">de voortgang </w:t>
      </w:r>
      <w:r w:rsidR="0052441B">
        <w:t>van de Opdracht wordt zo goed mogelijk vastgesteld</w:t>
      </w:r>
      <w:r w:rsidR="00D0789A">
        <w:t>;</w:t>
      </w:r>
    </w:p>
    <w:p w14:paraId="039E8B85" w14:textId="10843373" w:rsidR="00F24B27" w:rsidRDefault="0052441B" w:rsidP="00D9345F">
      <w:pPr>
        <w:pStyle w:val="Kop2"/>
        <w:numPr>
          <w:ilvl w:val="0"/>
          <w:numId w:val="0"/>
        </w:numPr>
        <w:ind w:left="1134" w:hanging="425"/>
      </w:pPr>
      <w:r>
        <w:t xml:space="preserve">- </w:t>
      </w:r>
      <w:r w:rsidR="00D9345F">
        <w:tab/>
      </w:r>
      <w:r>
        <w:t>de kwaliteit van het reeds geleverde /</w:t>
      </w:r>
      <w:r w:rsidR="002B7CAD">
        <w:t xml:space="preserve"> </w:t>
      </w:r>
      <w:r>
        <w:t>afgeronde deel van de Opdracht beoordeeld</w:t>
      </w:r>
      <w:r w:rsidR="002B7CAD">
        <w:t>.</w:t>
      </w:r>
    </w:p>
    <w:p w14:paraId="14347AE9" w14:textId="72D16ED2" w:rsidR="0052441B" w:rsidRPr="0052441B" w:rsidRDefault="0052441B" w:rsidP="0052441B"/>
    <w:p w14:paraId="3F53FAC1" w14:textId="2B5D1F9C" w:rsidR="00D0789A" w:rsidRDefault="00D0789A" w:rsidP="00C04E5C">
      <w:pPr>
        <w:pStyle w:val="Kop2"/>
        <w:numPr>
          <w:ilvl w:val="1"/>
          <w:numId w:val="11"/>
        </w:numPr>
        <w:ind w:left="851" w:hanging="851"/>
      </w:pPr>
      <w:r w:rsidRPr="00B66FBD">
        <w:t xml:space="preserve">Indien bij een voortgangs-meet-moment waarschijnlijk wordt dat afronding </w:t>
      </w:r>
      <w:r>
        <w:t xml:space="preserve">conform specificaties </w:t>
      </w:r>
      <w:r w:rsidRPr="00B66FBD">
        <w:t>niet wordt gehaald</w:t>
      </w:r>
      <w:r w:rsidR="00D509DC">
        <w:t>,</w:t>
      </w:r>
      <w:r w:rsidRPr="00B66FBD">
        <w:t xml:space="preserve"> </w:t>
      </w:r>
      <w:r w:rsidR="00D509DC">
        <w:t xml:space="preserve">om redenen vastgelegd in </w:t>
      </w:r>
      <w:r w:rsidR="005D79FB">
        <w:t>B</w:t>
      </w:r>
      <w:r w:rsidR="00D509DC">
        <w:t xml:space="preserve">ijlage 1 die niet tot de verantwoordelijkheid gerekend kunnen worden van opdrachtnemer, </w:t>
      </w:r>
      <w:r w:rsidRPr="00B66FBD">
        <w:t xml:space="preserve">treden </w:t>
      </w:r>
      <w:r>
        <w:t>Partijen</w:t>
      </w:r>
      <w:r w:rsidRPr="00B66FBD">
        <w:t xml:space="preserve"> in overleg over de wijze waarop een afronding wel kan worden gerealiseerd</w:t>
      </w:r>
      <w:r>
        <w:t>.</w:t>
      </w:r>
      <w:r w:rsidRPr="00B66FBD">
        <w:t xml:space="preserve"> </w:t>
      </w:r>
    </w:p>
    <w:p w14:paraId="4B3C66C3" w14:textId="77777777" w:rsidR="00D0789A" w:rsidRPr="00D0789A" w:rsidRDefault="00D0789A" w:rsidP="00D0789A"/>
    <w:p w14:paraId="583CA86E" w14:textId="77777777" w:rsidR="00F77DF9" w:rsidRDefault="00F77DF9" w:rsidP="00C04E5C">
      <w:pPr>
        <w:pStyle w:val="Kop2"/>
        <w:numPr>
          <w:ilvl w:val="0"/>
          <w:numId w:val="0"/>
        </w:numPr>
        <w:ind w:left="720" w:firstLine="131"/>
      </w:pPr>
    </w:p>
    <w:p w14:paraId="367588E7" w14:textId="77777777" w:rsidR="00F77DF9" w:rsidRDefault="00F77DF9" w:rsidP="00C04E5C">
      <w:pPr>
        <w:pStyle w:val="Kop2"/>
        <w:numPr>
          <w:ilvl w:val="0"/>
          <w:numId w:val="0"/>
        </w:numPr>
        <w:ind w:left="720" w:firstLine="131"/>
      </w:pPr>
    </w:p>
    <w:p w14:paraId="2992FC11" w14:textId="2A165988" w:rsidR="00C04E5C" w:rsidRDefault="00D0789A" w:rsidP="00956677">
      <w:pPr>
        <w:pStyle w:val="Kop2"/>
        <w:numPr>
          <w:ilvl w:val="0"/>
          <w:numId w:val="0"/>
        </w:numPr>
        <w:ind w:left="720" w:hanging="11"/>
      </w:pPr>
      <w:r w:rsidRPr="00B66FBD">
        <w:t xml:space="preserve">Indien </w:t>
      </w:r>
      <w:r>
        <w:t xml:space="preserve">opdrachtgever bij evaluatie-moment geen afwijking van voortgang en/of kwaliteit </w:t>
      </w:r>
    </w:p>
    <w:p w14:paraId="1EDBD61E" w14:textId="06DCD64C" w:rsidR="004F04DB" w:rsidRDefault="00D0789A" w:rsidP="00816C03">
      <w:pPr>
        <w:ind w:left="709"/>
      </w:pPr>
      <w:r>
        <w:t xml:space="preserve">signaleert en laat vastleggen wordt een adequate voortgang en adequate kwaliteit voor het verstreken deel van de opdracht aangenomen. </w:t>
      </w:r>
      <w:r w:rsidRPr="00B66FBD">
        <w:t xml:space="preserve"> </w:t>
      </w:r>
    </w:p>
    <w:p w14:paraId="72B202A7" w14:textId="77777777" w:rsidR="004F04DB" w:rsidRPr="00EF13F0" w:rsidRDefault="004F04DB" w:rsidP="004F04DB"/>
    <w:p w14:paraId="321CC4FE" w14:textId="18EE0CA2" w:rsidR="004F04DB" w:rsidRDefault="004F04DB" w:rsidP="00F77DF9">
      <w:pPr>
        <w:pStyle w:val="Kop2"/>
        <w:numPr>
          <w:ilvl w:val="1"/>
          <w:numId w:val="11"/>
        </w:numPr>
        <w:ind w:left="709" w:hanging="709"/>
      </w:pPr>
      <w:r>
        <w:t>Opdrachtnemer</w:t>
      </w:r>
      <w:r w:rsidRPr="00B66FBD">
        <w:t xml:space="preserve"> draagt</w:t>
      </w:r>
      <w:r w:rsidR="002B7CAD">
        <w:t xml:space="preserve"> de rekening en het risico </w:t>
      </w:r>
      <w:r w:rsidRPr="00B66FBD">
        <w:t>van extra werk- en/of herstelwerkzaamheden als op einddatum de oplevering het resultaat niet voldoet aan de vastgelegde specificatie van de overeenkomst.</w:t>
      </w:r>
    </w:p>
    <w:p w14:paraId="4311E1E7" w14:textId="779AD6F1" w:rsidR="00AC507B" w:rsidRDefault="00AC507B">
      <w:pPr>
        <w:suppressAutoHyphens w:val="0"/>
      </w:pPr>
    </w:p>
    <w:p w14:paraId="0AC76224" w14:textId="77777777" w:rsidR="00144E18" w:rsidRDefault="00144E18" w:rsidP="00912C04">
      <w:pPr>
        <w:pStyle w:val="Kop2"/>
        <w:numPr>
          <w:ilvl w:val="0"/>
          <w:numId w:val="0"/>
        </w:numPr>
        <w:ind w:left="720" w:hanging="720"/>
      </w:pPr>
    </w:p>
    <w:p w14:paraId="201438BB" w14:textId="77777777" w:rsidR="00144E18" w:rsidRPr="00144E18" w:rsidRDefault="00144E18" w:rsidP="00144E18"/>
    <w:p w14:paraId="42D1214B" w14:textId="75AEF762" w:rsidR="00144E18" w:rsidRDefault="004F04DB" w:rsidP="00912C04">
      <w:pPr>
        <w:pStyle w:val="Kop1"/>
      </w:pPr>
      <w:r>
        <w:t xml:space="preserve">Vervanging </w:t>
      </w:r>
    </w:p>
    <w:p w14:paraId="6142701A" w14:textId="77777777" w:rsidR="00EF13F0" w:rsidRPr="00EF13F0" w:rsidRDefault="00EF13F0" w:rsidP="00EF13F0"/>
    <w:p w14:paraId="641CDB44" w14:textId="72E46B42" w:rsidR="00E16F8C" w:rsidRDefault="00251597" w:rsidP="006254E9">
      <w:pPr>
        <w:pStyle w:val="Kop2"/>
        <w:numPr>
          <w:ilvl w:val="1"/>
          <w:numId w:val="12"/>
        </w:numPr>
        <w:ind w:left="709" w:hanging="709"/>
      </w:pPr>
      <w:r>
        <w:t>Opdrachtnemer</w:t>
      </w:r>
      <w:r w:rsidR="00BD4E1F" w:rsidRPr="00B66FBD">
        <w:t xml:space="preserve"> </w:t>
      </w:r>
      <w:r w:rsidR="00464C88" w:rsidRPr="00B66FBD">
        <w:t xml:space="preserve">kan bij de uitvoering van de </w:t>
      </w:r>
      <w:r w:rsidR="00313335">
        <w:t>Opdracht</w:t>
      </w:r>
      <w:r w:rsidR="00464C88" w:rsidRPr="00B66FBD">
        <w:t xml:space="preserve"> zichzelf laten vervangen door andere uitvoerders</w:t>
      </w:r>
      <w:r w:rsidR="00EF13F0">
        <w:t xml:space="preserve"> mits d</w:t>
      </w:r>
      <w:r w:rsidR="00464C88" w:rsidRPr="00B66FBD">
        <w:t>eze voldoen aan de doo</w:t>
      </w:r>
      <w:r w:rsidR="00F24B27">
        <w:t>r</w:t>
      </w:r>
      <w:r w:rsidR="00464C88" w:rsidRPr="00B66FBD">
        <w:t xml:space="preserve"> </w:t>
      </w:r>
      <w:r w:rsidR="006B3987">
        <w:t>Opdrachtgever</w:t>
      </w:r>
      <w:r w:rsidR="00464C88" w:rsidRPr="00B66FBD">
        <w:t xml:space="preserve"> opgestelde objectieve </w:t>
      </w:r>
      <w:r w:rsidR="002B7CAD">
        <w:t xml:space="preserve">criteria </w:t>
      </w:r>
      <w:r w:rsidR="00464C88" w:rsidRPr="00B66FBD">
        <w:t xml:space="preserve">die zijn vastgelegd in </w:t>
      </w:r>
      <w:r w:rsidR="00B209AD">
        <w:t>B</w:t>
      </w:r>
      <w:r w:rsidR="00464C88" w:rsidRPr="00B66FBD">
        <w:t xml:space="preserve">ijlage </w:t>
      </w:r>
      <w:r w:rsidR="003C3FB3">
        <w:t>1</w:t>
      </w:r>
      <w:r w:rsidR="00EF13F0">
        <w:t xml:space="preserve"> en zijn</w:t>
      </w:r>
      <w:r w:rsidR="00035D2A" w:rsidRPr="00B66FBD">
        <w:t xml:space="preserve"> gebonden aan alle eisen waaraan </w:t>
      </w:r>
      <w:r>
        <w:t>Opdrachtnemer</w:t>
      </w:r>
      <w:r w:rsidR="00035D2A" w:rsidRPr="00B66FBD">
        <w:t xml:space="preserve"> door </w:t>
      </w:r>
      <w:r w:rsidR="006B3987">
        <w:t>Opdrachtgever</w:t>
      </w:r>
      <w:r w:rsidR="00035D2A" w:rsidRPr="00B66FBD">
        <w:t xml:space="preserve"> mid</w:t>
      </w:r>
      <w:r w:rsidR="00F24B27">
        <w:t>d</w:t>
      </w:r>
      <w:r w:rsidR="00035D2A" w:rsidRPr="00B66FBD">
        <w:t>els deze overeenkomst van opdracht is gebond</w:t>
      </w:r>
      <w:r w:rsidR="00E16F8C">
        <w:t>en.</w:t>
      </w:r>
    </w:p>
    <w:p w14:paraId="5C615699" w14:textId="77777777" w:rsidR="00E16F8C" w:rsidRPr="00E16F8C" w:rsidRDefault="00E16F8C" w:rsidP="00E16F8C"/>
    <w:p w14:paraId="00D2E18E" w14:textId="47A3A740" w:rsidR="001A4D04" w:rsidRDefault="00251597" w:rsidP="006254E9">
      <w:pPr>
        <w:pStyle w:val="Kop2"/>
        <w:numPr>
          <w:ilvl w:val="1"/>
          <w:numId w:val="12"/>
        </w:numPr>
        <w:ind w:left="709" w:hanging="709"/>
      </w:pPr>
      <w:r>
        <w:t>Opdrachtnemer</w:t>
      </w:r>
      <w:r w:rsidR="00464C88" w:rsidRPr="00B66FBD">
        <w:t xml:space="preserve"> informee</w:t>
      </w:r>
      <w:r w:rsidR="0072270F" w:rsidRPr="00B66FBD">
        <w:t xml:space="preserve">rt </w:t>
      </w:r>
      <w:r w:rsidR="006B3987">
        <w:t>Opdrachtgever</w:t>
      </w:r>
      <w:r w:rsidR="0072270F" w:rsidRPr="00B66FBD">
        <w:t xml:space="preserve"> </w:t>
      </w:r>
      <w:r w:rsidR="00464C88" w:rsidRPr="00B66FBD">
        <w:t>over het inschakelen van andere uitvoerders</w:t>
      </w:r>
      <w:r w:rsidR="00EF13F0">
        <w:t xml:space="preserve">, draagt (eind) </w:t>
      </w:r>
      <w:r w:rsidR="00464C88" w:rsidRPr="00B66FBD">
        <w:t>verantwoordelijkheid voor de ingeschakelde andere uitvoerders</w:t>
      </w:r>
      <w:r w:rsidR="00EF13F0">
        <w:t xml:space="preserve"> en </w:t>
      </w:r>
      <w:r w:rsidR="001A4D04">
        <w:t>handelt alle contractuele en financiële zaken met andere uitvoerder</w:t>
      </w:r>
      <w:r w:rsidR="00EF13F0">
        <w:t>s</w:t>
      </w:r>
      <w:r w:rsidR="001A4D04">
        <w:t xml:space="preserve"> af.</w:t>
      </w:r>
    </w:p>
    <w:p w14:paraId="1F4F4E45" w14:textId="03EB0251" w:rsidR="00144E18" w:rsidRDefault="00464C88" w:rsidP="006254E9">
      <w:pPr>
        <w:ind w:left="709"/>
      </w:pPr>
      <w:r w:rsidRPr="00B66FBD">
        <w:t xml:space="preserve">Tussen andere uitvoerders en </w:t>
      </w:r>
      <w:r w:rsidR="006B3987">
        <w:t>Opdrachtgever</w:t>
      </w:r>
      <w:r w:rsidR="0072270F" w:rsidRPr="00B66FBD">
        <w:t xml:space="preserve"> </w:t>
      </w:r>
      <w:r w:rsidRPr="00B66FBD">
        <w:t xml:space="preserve">komt </w:t>
      </w:r>
      <w:r w:rsidR="00EF13F0">
        <w:t xml:space="preserve">er </w:t>
      </w:r>
      <w:r w:rsidRPr="00B66FBD">
        <w:t>geen contractuele of financiële relatie tot</w:t>
      </w:r>
      <w:r w:rsidR="0085120F">
        <w:t xml:space="preserve"> </w:t>
      </w:r>
      <w:r w:rsidRPr="00B66FBD">
        <w:t>stand.</w:t>
      </w:r>
    </w:p>
    <w:p w14:paraId="37432444" w14:textId="77777777" w:rsidR="00144E18" w:rsidRDefault="00144E18" w:rsidP="00144E18"/>
    <w:p w14:paraId="578FC411" w14:textId="69C4976B" w:rsidR="00AC507B" w:rsidRDefault="00AC507B">
      <w:pPr>
        <w:suppressAutoHyphens w:val="0"/>
      </w:pPr>
    </w:p>
    <w:p w14:paraId="66B7F3F0" w14:textId="77777777" w:rsidR="00E16F8C" w:rsidRPr="00144E18" w:rsidRDefault="00E16F8C" w:rsidP="00144E18"/>
    <w:p w14:paraId="1AD0B7CF" w14:textId="77777777" w:rsidR="00144E18" w:rsidRDefault="00144E18" w:rsidP="00912C04">
      <w:pPr>
        <w:pStyle w:val="Kop1"/>
      </w:pPr>
      <w:r>
        <w:t>Intellectueel Eigendom / Presentatie naar buiten</w:t>
      </w:r>
    </w:p>
    <w:p w14:paraId="75009EB1" w14:textId="5597B05B" w:rsidR="00283864" w:rsidRPr="00B66FBD" w:rsidRDefault="00283864" w:rsidP="00283864">
      <w:pPr>
        <w:pStyle w:val="Plattetekst"/>
      </w:pPr>
    </w:p>
    <w:p w14:paraId="48FF8396" w14:textId="2BDB6F03" w:rsidR="00283864" w:rsidRDefault="00283864" w:rsidP="00973DAF">
      <w:pPr>
        <w:pStyle w:val="Kop2"/>
        <w:numPr>
          <w:ilvl w:val="1"/>
          <w:numId w:val="13"/>
        </w:numPr>
        <w:ind w:left="709" w:hanging="709"/>
      </w:pPr>
      <w:r>
        <w:t>Opdrachtnemer behoudt alle Intellectueel Eigendomsrechten die bij het uitvoeren van de opdracht kunnen ontstaan. Voor zover dit voortvloeit uit de Opdracht verleent Opdrachtnemer zonder kosten in rekening te brengen aan Opdrachtgever een niet overdraagbare licentie voor onbepaalde tijd voor het gebruik van die rechten.</w:t>
      </w:r>
    </w:p>
    <w:p w14:paraId="230EA9E6" w14:textId="77777777" w:rsidR="001E2978" w:rsidRPr="001E2978" w:rsidRDefault="001E2978" w:rsidP="00973DAF">
      <w:pPr>
        <w:ind w:left="709" w:hanging="709"/>
      </w:pPr>
    </w:p>
    <w:p w14:paraId="6A2CFE20" w14:textId="709FB497" w:rsidR="00283864" w:rsidRDefault="00283864" w:rsidP="00973DAF">
      <w:pPr>
        <w:pStyle w:val="Kop2"/>
        <w:numPr>
          <w:ilvl w:val="1"/>
          <w:numId w:val="13"/>
        </w:numPr>
        <w:ind w:left="709" w:hanging="709"/>
      </w:pPr>
      <w:r>
        <w:t>Opdrachtnemer treedt herkenbaar als zelfstandige naar buiten onder eigen handelsnaam.</w:t>
      </w:r>
    </w:p>
    <w:p w14:paraId="2BC14223" w14:textId="77777777" w:rsidR="00283864" w:rsidRPr="00283864" w:rsidRDefault="00283864" w:rsidP="00973DAF">
      <w:pPr>
        <w:ind w:left="709" w:hanging="709"/>
      </w:pPr>
    </w:p>
    <w:p w14:paraId="321A73F2" w14:textId="01D8DAA7" w:rsidR="00283864" w:rsidRPr="00283864" w:rsidRDefault="00283864" w:rsidP="00973DAF">
      <w:pPr>
        <w:pStyle w:val="Kop2"/>
        <w:numPr>
          <w:ilvl w:val="1"/>
          <w:numId w:val="13"/>
        </w:numPr>
        <w:ind w:left="709" w:hanging="709"/>
        <w:rPr>
          <w:shd w:val="clear" w:color="auto" w:fill="FFFF00"/>
        </w:rPr>
      </w:pPr>
      <w:r>
        <w:t>Opdrachtnemer heeft voorafgaand aan, tijdens en na afloop van de opdracht de vrijheid te publiceren over de samenwerking en de inhoud van de Opdr</w:t>
      </w:r>
      <w:r w:rsidR="001E2978">
        <w:t>ac</w:t>
      </w:r>
      <w:r>
        <w:t>ht.</w:t>
      </w:r>
    </w:p>
    <w:p w14:paraId="095F8FC0" w14:textId="0A34E56C" w:rsidR="00AC507B" w:rsidRDefault="00AC507B">
      <w:pPr>
        <w:suppressAutoHyphens w:val="0"/>
      </w:pPr>
    </w:p>
    <w:p w14:paraId="01813E39" w14:textId="77777777" w:rsidR="00283864" w:rsidRPr="00283864" w:rsidRDefault="00283864" w:rsidP="00283864"/>
    <w:p w14:paraId="42ECE543" w14:textId="5D8A1AC7" w:rsidR="00F24B27" w:rsidRDefault="00F24B27">
      <w:pPr>
        <w:suppressAutoHyphens w:val="0"/>
      </w:pPr>
    </w:p>
    <w:p w14:paraId="1BC527B3" w14:textId="7590CD00" w:rsidR="004F04DB" w:rsidRDefault="00BD4E1F" w:rsidP="00912C04">
      <w:pPr>
        <w:pStyle w:val="Kop1"/>
      </w:pPr>
      <w:r w:rsidRPr="00B66FBD">
        <w:t>Vergoeding,</w:t>
      </w:r>
      <w:r w:rsidRPr="00B66FBD">
        <w:rPr>
          <w:spacing w:val="-3"/>
        </w:rPr>
        <w:t xml:space="preserve"> </w:t>
      </w:r>
      <w:r w:rsidRPr="00B66FBD">
        <w:t>facturering en</w:t>
      </w:r>
      <w:r w:rsidRPr="00B66FBD">
        <w:rPr>
          <w:spacing w:val="-2"/>
        </w:rPr>
        <w:t xml:space="preserve"> </w:t>
      </w:r>
      <w:r w:rsidRPr="00B66FBD">
        <w:t>betalin</w:t>
      </w:r>
      <w:r w:rsidR="004F04DB">
        <w:t>g</w:t>
      </w:r>
    </w:p>
    <w:p w14:paraId="586A1247" w14:textId="77777777" w:rsidR="004F04DB" w:rsidRDefault="004F04DB" w:rsidP="004F04DB">
      <w:pPr>
        <w:pStyle w:val="Kop1"/>
        <w:numPr>
          <w:ilvl w:val="0"/>
          <w:numId w:val="0"/>
        </w:numPr>
        <w:ind w:left="720"/>
      </w:pPr>
    </w:p>
    <w:p w14:paraId="099D0078" w14:textId="37E2D3B0" w:rsidR="00BA6B5C" w:rsidRDefault="00B32201" w:rsidP="001F1D76">
      <w:pPr>
        <w:pStyle w:val="Kop2"/>
        <w:ind w:left="709"/>
      </w:pPr>
      <w:r>
        <w:t>Pa</w:t>
      </w:r>
      <w:r w:rsidR="00DA2A27">
        <w:t xml:space="preserve">rtijen kiezen een wijze van </w:t>
      </w:r>
      <w:r w:rsidR="00BA6B5C">
        <w:t>factureren</w:t>
      </w:r>
      <w:r w:rsidR="001E2978">
        <w:t xml:space="preserve"> </w:t>
      </w:r>
      <w:r w:rsidR="00BA6B5C">
        <w:t>/</w:t>
      </w:r>
      <w:r w:rsidR="001E2978">
        <w:t xml:space="preserve"> </w:t>
      </w:r>
      <w:r w:rsidR="00DA2A27">
        <w:t>afrekenen voor de geleverde prestatie.</w:t>
      </w:r>
    </w:p>
    <w:p w14:paraId="2284C449" w14:textId="12C9579E" w:rsidR="00BA6B5C" w:rsidRDefault="00DA2A27" w:rsidP="00BA6B5C">
      <w:pPr>
        <w:pStyle w:val="Kop2"/>
        <w:numPr>
          <w:ilvl w:val="0"/>
          <w:numId w:val="0"/>
        </w:numPr>
        <w:ind w:left="720"/>
      </w:pPr>
      <w:r>
        <w:t>Deze kan</w:t>
      </w:r>
      <w:r w:rsidR="00BA6B5C">
        <w:t xml:space="preserve"> (conform </w:t>
      </w:r>
      <w:r>
        <w:t xml:space="preserve">art </w:t>
      </w:r>
      <w:r w:rsidR="001E2978">
        <w:t>8</w:t>
      </w:r>
      <w:r>
        <w:t>.</w:t>
      </w:r>
      <w:r w:rsidR="00BA6B5C">
        <w:t>4</w:t>
      </w:r>
      <w:r w:rsidR="001E2978">
        <w:t xml:space="preserve"> lid a</w:t>
      </w:r>
      <w:r w:rsidR="00BA6B5C">
        <w:t xml:space="preserve">) </w:t>
      </w:r>
      <w:r>
        <w:t xml:space="preserve"> ge</w:t>
      </w:r>
      <w:r w:rsidR="001E2978">
        <w:t>baseerd</w:t>
      </w:r>
      <w:r>
        <w:t xml:space="preserve"> zijn op het daadwerkelijk aantal gewerkte uren. </w:t>
      </w:r>
    </w:p>
    <w:p w14:paraId="1B87F897" w14:textId="646235F5" w:rsidR="004F04DB" w:rsidRDefault="00DA2A27" w:rsidP="00BA6B5C">
      <w:pPr>
        <w:pStyle w:val="Kop2"/>
        <w:numPr>
          <w:ilvl w:val="0"/>
          <w:numId w:val="0"/>
        </w:numPr>
        <w:ind w:left="720"/>
      </w:pPr>
      <w:r>
        <w:t xml:space="preserve">Deze kan </w:t>
      </w:r>
      <w:r w:rsidR="00BA6B5C">
        <w:t xml:space="preserve">(conform art </w:t>
      </w:r>
      <w:r w:rsidR="001E2978">
        <w:t>8</w:t>
      </w:r>
      <w:r w:rsidR="00BA6B5C">
        <w:t>.5</w:t>
      </w:r>
      <w:r w:rsidR="001E2978">
        <w:t xml:space="preserve"> lid a </w:t>
      </w:r>
      <w:r w:rsidR="00BA6B5C">
        <w:t xml:space="preserve"> ge</w:t>
      </w:r>
      <w:r w:rsidR="001E2978">
        <w:t>baseerd</w:t>
      </w:r>
      <w:r w:rsidR="00BA6B5C">
        <w:t xml:space="preserve"> </w:t>
      </w:r>
      <w:r>
        <w:t xml:space="preserve">zijn </w:t>
      </w:r>
      <w:r w:rsidR="001E2978">
        <w:t>op</w:t>
      </w:r>
      <w:r>
        <w:t xml:space="preserve"> </w:t>
      </w:r>
      <w:r w:rsidR="00BA6B5C">
        <w:t>deel</w:t>
      </w:r>
      <w:r>
        <w:t xml:space="preserve">opleveringen </w:t>
      </w:r>
      <w:r w:rsidR="00BA6B5C">
        <w:t>va</w:t>
      </w:r>
      <w:r>
        <w:t xml:space="preserve">n de </w:t>
      </w:r>
      <w:r w:rsidR="00BA6B5C">
        <w:t>o</w:t>
      </w:r>
      <w:r>
        <w:t>pdra</w:t>
      </w:r>
      <w:r w:rsidR="00BA6B5C">
        <w:t>ch</w:t>
      </w:r>
      <w:r w:rsidR="004F04DB">
        <w:t>t</w:t>
      </w:r>
    </w:p>
    <w:p w14:paraId="5961656F" w14:textId="77777777" w:rsidR="001E2978" w:rsidRPr="001E2978" w:rsidRDefault="001E2978" w:rsidP="001E2978"/>
    <w:p w14:paraId="384828E7" w14:textId="00C07DF8" w:rsidR="0037781A" w:rsidRDefault="004F04DB" w:rsidP="00BA6B5C">
      <w:pPr>
        <w:pStyle w:val="Kop2"/>
        <w:numPr>
          <w:ilvl w:val="0"/>
          <w:numId w:val="0"/>
        </w:numPr>
        <w:ind w:left="720" w:hanging="720"/>
      </w:pPr>
      <w:r>
        <w:t>8.2</w:t>
      </w:r>
      <w:r>
        <w:tab/>
      </w:r>
      <w:r w:rsidR="0037781A">
        <w:t>Opdrachtnemer</w:t>
      </w:r>
      <w:r w:rsidR="0037781A" w:rsidRPr="00B66FBD">
        <w:t xml:space="preserve"> zal op 1 januari van ieder nieuw jaar een indexatie van het tarief toepassen waarbij geïndexeerd wordt op basis van het CPI </w:t>
      </w:r>
      <w:r w:rsidR="0037781A">
        <w:t xml:space="preserve">oktober-oktober. </w:t>
      </w:r>
    </w:p>
    <w:p w14:paraId="3B59B45C" w14:textId="77777777" w:rsidR="00BA6B5C" w:rsidRPr="00BA6B5C" w:rsidRDefault="00BA6B5C" w:rsidP="00BA6B5C"/>
    <w:p w14:paraId="2E062C45" w14:textId="16518DE7" w:rsidR="00DA2A27" w:rsidRDefault="004F04DB" w:rsidP="00BA6B5C">
      <w:pPr>
        <w:pStyle w:val="Kop2"/>
        <w:numPr>
          <w:ilvl w:val="0"/>
          <w:numId w:val="0"/>
        </w:numPr>
        <w:ind w:left="720" w:hanging="720"/>
      </w:pPr>
      <w:r>
        <w:t>8</w:t>
      </w:r>
      <w:r w:rsidR="00BA6B5C">
        <w:t>.3</w:t>
      </w:r>
      <w:r w:rsidR="00BA6B5C">
        <w:tab/>
        <w:t>O</w:t>
      </w:r>
      <w:r w:rsidR="0037781A">
        <w:t>pdrachtnemer</w:t>
      </w:r>
      <w:r w:rsidR="0037781A" w:rsidRPr="00B66FBD">
        <w:t xml:space="preserve"> factureert met toepassing van het reguliere BTW hoog tarief tenzij voor aanvang van de werkzaamheden</w:t>
      </w:r>
      <w:r w:rsidR="0037781A">
        <w:t>,</w:t>
      </w:r>
      <w:r w:rsidR="0037781A" w:rsidRPr="00B66FBD">
        <w:t xml:space="preserve"> doch tenminste 2 weken voor de 1</w:t>
      </w:r>
      <w:r w:rsidR="0037781A" w:rsidRPr="008821F9">
        <w:rPr>
          <w:vertAlign w:val="superscript"/>
        </w:rPr>
        <w:t>e</w:t>
      </w:r>
      <w:r w:rsidR="0037781A" w:rsidRPr="00B66FBD">
        <w:t xml:space="preserve"> reguliere factuurdatum</w:t>
      </w:r>
      <w:r w:rsidR="0037781A">
        <w:t>,</w:t>
      </w:r>
      <w:r w:rsidR="0037781A" w:rsidRPr="00B66FBD">
        <w:t xml:space="preserve"> schriftelijk duidelijk wordt gemaakt dat een ander BTW tarief moet worden toegepast</w:t>
      </w:r>
      <w:r w:rsidR="001E2978">
        <w:t xml:space="preserve"> </w:t>
      </w:r>
      <w:r w:rsidR="001E2978" w:rsidRPr="00B66FBD">
        <w:t>(0% / laag tarief / verlegd tarief, af anders)</w:t>
      </w:r>
      <w:r w:rsidR="0037781A" w:rsidRPr="00B66FBD">
        <w:t xml:space="preserve">. </w:t>
      </w:r>
    </w:p>
    <w:p w14:paraId="52F11F12" w14:textId="3C629BF7" w:rsidR="00DA2A27" w:rsidRDefault="00DA2A27" w:rsidP="00DA2A27">
      <w:pPr>
        <w:pStyle w:val="Kop2"/>
        <w:numPr>
          <w:ilvl w:val="0"/>
          <w:numId w:val="0"/>
        </w:numPr>
        <w:ind w:left="720"/>
      </w:pPr>
      <w:r>
        <w:t xml:space="preserve">  </w:t>
      </w:r>
    </w:p>
    <w:p w14:paraId="1F5327F2" w14:textId="399DA579" w:rsidR="00DA2A27" w:rsidRDefault="004F04DB" w:rsidP="00283864">
      <w:pPr>
        <w:pStyle w:val="Kop2"/>
        <w:numPr>
          <w:ilvl w:val="0"/>
          <w:numId w:val="0"/>
        </w:numPr>
        <w:ind w:left="720" w:hanging="720"/>
      </w:pPr>
      <w:r>
        <w:t>8.4</w:t>
      </w:r>
      <w:r w:rsidR="00283864">
        <w:tab/>
      </w:r>
      <w:r w:rsidR="00DA2A27">
        <w:t>Pa</w:t>
      </w:r>
      <w:r w:rsidR="00B32201">
        <w:t>rtijen</w:t>
      </w:r>
      <w:r w:rsidR="00E43A75" w:rsidRPr="00B66FBD">
        <w:rPr>
          <w:spacing w:val="-3"/>
        </w:rPr>
        <w:t xml:space="preserve"> </w:t>
      </w:r>
      <w:r w:rsidR="00E43A75" w:rsidRPr="00B66FBD">
        <w:t>ko</w:t>
      </w:r>
      <w:r w:rsidR="00DA2A27">
        <w:t>men</w:t>
      </w:r>
      <w:r w:rsidR="00DA2A27" w:rsidRPr="00DA2A27">
        <w:rPr>
          <w:spacing w:val="-2"/>
        </w:rPr>
        <w:t xml:space="preserve"> </w:t>
      </w:r>
      <w:r w:rsidR="00B209AD">
        <w:rPr>
          <w:spacing w:val="-2"/>
        </w:rPr>
        <w:t xml:space="preserve">– rekening houdend met het bepaalde in art </w:t>
      </w:r>
      <w:r w:rsidR="001E2978">
        <w:rPr>
          <w:spacing w:val="-2"/>
        </w:rPr>
        <w:t>8</w:t>
      </w:r>
      <w:r w:rsidR="00B209AD">
        <w:rPr>
          <w:spacing w:val="-2"/>
        </w:rPr>
        <w:t xml:space="preserve">.1 t/m </w:t>
      </w:r>
      <w:r w:rsidR="001E2978">
        <w:rPr>
          <w:spacing w:val="-2"/>
        </w:rPr>
        <w:t>8</w:t>
      </w:r>
      <w:r w:rsidR="00B209AD">
        <w:rPr>
          <w:spacing w:val="-2"/>
        </w:rPr>
        <w:t xml:space="preserve">.3 - </w:t>
      </w:r>
      <w:r w:rsidR="00DA2A27" w:rsidRPr="00B66FBD">
        <w:rPr>
          <w:spacing w:val="-2"/>
        </w:rPr>
        <w:t xml:space="preserve">in goed onderling overleg – </w:t>
      </w:r>
      <w:r w:rsidR="00DA2A27" w:rsidRPr="00B66FBD">
        <w:t>de volgende</w:t>
      </w:r>
      <w:r w:rsidR="00DA2A27" w:rsidRPr="00B66FBD">
        <w:rPr>
          <w:spacing w:val="-3"/>
        </w:rPr>
        <w:t xml:space="preserve"> tariefvoorwaarden </w:t>
      </w:r>
      <w:r w:rsidR="00DA2A27" w:rsidRPr="00B66FBD">
        <w:t>overeen</w:t>
      </w:r>
      <w:r w:rsidR="00DA2A27">
        <w:t>:</w:t>
      </w:r>
    </w:p>
    <w:p w14:paraId="54302DDA" w14:textId="77777777" w:rsidR="00DA2A27" w:rsidRPr="00DA2A27" w:rsidRDefault="00DA2A27" w:rsidP="00DA2A27"/>
    <w:p w14:paraId="575BF436" w14:textId="45970F01" w:rsidR="00DA2A27" w:rsidRPr="00B66FBD" w:rsidRDefault="00DA2A27" w:rsidP="00554CBA">
      <w:pPr>
        <w:pStyle w:val="Kop2"/>
        <w:numPr>
          <w:ilvl w:val="0"/>
          <w:numId w:val="19"/>
        </w:numPr>
        <w:ind w:hanging="731"/>
      </w:pPr>
      <w:r>
        <w:t>Opdrachtgever</w:t>
      </w:r>
      <w:r w:rsidRPr="00B66FBD">
        <w:t xml:space="preserve"> betaalt </w:t>
      </w:r>
      <w:r>
        <w:t>Opdrachtnemer</w:t>
      </w:r>
      <w:r w:rsidRPr="00B66FBD">
        <w:t xml:space="preserve"> </w:t>
      </w:r>
      <w:r>
        <w:t xml:space="preserve">[ </w:t>
      </w:r>
      <w:r w:rsidRPr="00B66FBD">
        <w:t>€</w:t>
      </w:r>
      <w:r>
        <w:t xml:space="preserve"> UURTARIEF</w:t>
      </w:r>
      <w:r w:rsidRPr="00DA2A27">
        <w:t xml:space="preserve"> </w:t>
      </w:r>
      <w:r>
        <w:t>] + [</w:t>
      </w:r>
      <w:r w:rsidRPr="00B66FBD">
        <w:t>exclusief BTW</w:t>
      </w:r>
      <w:r>
        <w:t>]</w:t>
      </w:r>
      <w:r w:rsidRPr="00B66FBD">
        <w:t xml:space="preserve"> per daadwerkelijk gewerkt</w:t>
      </w:r>
      <w:r>
        <w:t xml:space="preserve"> </w:t>
      </w:r>
      <w:r w:rsidRPr="00B66FBD">
        <w:t xml:space="preserve">regulier </w:t>
      </w:r>
      <w:r w:rsidR="00B209AD">
        <w:t>werk</w:t>
      </w:r>
      <w:r w:rsidRPr="00B66FBD">
        <w:t>u</w:t>
      </w:r>
      <w:r>
        <w:t>ur.</w:t>
      </w:r>
    </w:p>
    <w:p w14:paraId="7DB4AAA8" w14:textId="77777777" w:rsidR="00DA2A27" w:rsidRDefault="00DA2A27" w:rsidP="001F1D76">
      <w:pPr>
        <w:pStyle w:val="Kop2"/>
        <w:numPr>
          <w:ilvl w:val="0"/>
          <w:numId w:val="0"/>
        </w:numPr>
        <w:ind w:left="720"/>
      </w:pPr>
    </w:p>
    <w:p w14:paraId="1703F694" w14:textId="03C21361" w:rsidR="00DA2A27" w:rsidRPr="00B66FBD" w:rsidRDefault="00DA2A27" w:rsidP="00621DE8">
      <w:pPr>
        <w:pStyle w:val="Kop2"/>
        <w:numPr>
          <w:ilvl w:val="0"/>
          <w:numId w:val="19"/>
        </w:numPr>
        <w:ind w:hanging="731"/>
      </w:pPr>
      <w:r>
        <w:t>Partijen</w:t>
      </w:r>
      <w:r w:rsidRPr="00B66FBD">
        <w:t xml:space="preserve"> kunnen afwijkende tariefafspraken maken over niet reguliere werkuren zoals bijv</w:t>
      </w:r>
      <w:r>
        <w:t>oorbeeld</w:t>
      </w:r>
      <w:r w:rsidRPr="00B66FBD">
        <w:t xml:space="preserve"> stand</w:t>
      </w:r>
      <w:r w:rsidR="00B209AD">
        <w:t>-</w:t>
      </w:r>
      <w:r w:rsidRPr="00B66FBD">
        <w:t>by diensten, reisuren) of over werkuren op bijzondere dagen (feestdagen, weekeinde) of bijzondere tijdstippen (nachturen).</w:t>
      </w:r>
    </w:p>
    <w:p w14:paraId="0E1755E0" w14:textId="77777777" w:rsidR="00DA2A27" w:rsidRPr="00B66FBD" w:rsidRDefault="00DA2A27" w:rsidP="00DA2A27">
      <w:pPr>
        <w:pStyle w:val="Kop2"/>
        <w:numPr>
          <w:ilvl w:val="0"/>
          <w:numId w:val="0"/>
        </w:numPr>
        <w:ind w:left="1080"/>
      </w:pPr>
    </w:p>
    <w:p w14:paraId="7645D712" w14:textId="77777777" w:rsidR="001F1D76" w:rsidRDefault="001F1D76" w:rsidP="001F1D76">
      <w:pPr>
        <w:pStyle w:val="Kop2"/>
        <w:numPr>
          <w:ilvl w:val="0"/>
          <w:numId w:val="0"/>
        </w:numPr>
        <w:ind w:left="720"/>
      </w:pPr>
    </w:p>
    <w:p w14:paraId="5817FABB" w14:textId="77777777" w:rsidR="0010383C" w:rsidRDefault="0010383C" w:rsidP="0010383C">
      <w:pPr>
        <w:pStyle w:val="Lijstalinea"/>
        <w:ind w:left="1440" w:firstLine="0"/>
      </w:pPr>
    </w:p>
    <w:p w14:paraId="30461824" w14:textId="64EC4B77" w:rsidR="00DA2A27" w:rsidRDefault="00DA2A27" w:rsidP="0010383C">
      <w:pPr>
        <w:pStyle w:val="Lijstalinea"/>
        <w:numPr>
          <w:ilvl w:val="0"/>
          <w:numId w:val="19"/>
        </w:numPr>
        <w:ind w:hanging="731"/>
      </w:pPr>
      <w:r w:rsidRPr="00B66FBD">
        <w:t xml:space="preserve">Het tarief van </w:t>
      </w:r>
      <w:r>
        <w:t>[ € UURTARIEF ]</w:t>
      </w:r>
      <w:r w:rsidRPr="00B66FBD">
        <w:t xml:space="preserve"> is </w:t>
      </w:r>
      <w:r>
        <w:t xml:space="preserve">door onderhandeling tussen Partijen tot stand gekomen en niet minder dan 2,5 keer het geldende (cao) loon voor een </w:t>
      </w:r>
      <w:r w:rsidR="00986B9B">
        <w:t xml:space="preserve">dat zou gelden voor een willekeurige theoretische </w:t>
      </w:r>
      <w:r>
        <w:t xml:space="preserve">werknemer die op een vergelijkbaar niveau </w:t>
      </w:r>
      <w:r w:rsidR="00986B9B">
        <w:t xml:space="preserve">zou </w:t>
      </w:r>
      <w:r>
        <w:t>werk</w:t>
      </w:r>
      <w:r w:rsidR="00986B9B">
        <w:t xml:space="preserve">en </w:t>
      </w:r>
      <w:r>
        <w:t xml:space="preserve">of vergelijkbare werkzaamheden </w:t>
      </w:r>
      <w:r w:rsidR="00986B9B">
        <w:t xml:space="preserve">zou </w:t>
      </w:r>
      <w:r>
        <w:t>uitvoer</w:t>
      </w:r>
      <w:r w:rsidR="00986B9B">
        <w:t>en in de organisatie van Opdrachtgever</w:t>
      </w:r>
      <w:r>
        <w:t>.</w:t>
      </w:r>
    </w:p>
    <w:p w14:paraId="27F3315F" w14:textId="77777777" w:rsidR="00BA6B5C" w:rsidRPr="00BA6B5C" w:rsidRDefault="00BA6B5C" w:rsidP="00BA6B5C"/>
    <w:p w14:paraId="75FBFB9E" w14:textId="77777777" w:rsidR="00B209AD" w:rsidRPr="00B209AD" w:rsidRDefault="00BA6B5C" w:rsidP="00AC0F8B">
      <w:pPr>
        <w:pStyle w:val="Lijstalinea"/>
        <w:numPr>
          <w:ilvl w:val="0"/>
          <w:numId w:val="19"/>
        </w:numPr>
        <w:ind w:hanging="731"/>
      </w:pPr>
      <w:r>
        <w:t>Opdrachtnemer</w:t>
      </w:r>
      <w:r w:rsidRPr="00AC0F8B">
        <w:rPr>
          <w:spacing w:val="-2"/>
        </w:rPr>
        <w:t xml:space="preserve"> </w:t>
      </w:r>
      <w:r w:rsidRPr="00B66FBD">
        <w:t>zal</w:t>
      </w:r>
      <w:r w:rsidRPr="00AC0F8B">
        <w:rPr>
          <w:spacing w:val="-3"/>
        </w:rPr>
        <w:t xml:space="preserve"> </w:t>
      </w:r>
      <w:r w:rsidRPr="00B66FBD">
        <w:t>voor</w:t>
      </w:r>
      <w:r w:rsidRPr="00AC0F8B">
        <w:rPr>
          <w:spacing w:val="-3"/>
        </w:rPr>
        <w:t xml:space="preserve"> </w:t>
      </w:r>
      <w:r w:rsidRPr="00B66FBD">
        <w:t>de</w:t>
      </w:r>
      <w:r w:rsidRPr="00AC0F8B">
        <w:rPr>
          <w:spacing w:val="-2"/>
        </w:rPr>
        <w:t xml:space="preserve"> </w:t>
      </w:r>
      <w:r w:rsidRPr="00B66FBD">
        <w:t>verrichte</w:t>
      </w:r>
      <w:r w:rsidRPr="00AC0F8B">
        <w:rPr>
          <w:spacing w:val="-2"/>
        </w:rPr>
        <w:t xml:space="preserve"> </w:t>
      </w:r>
      <w:r w:rsidRPr="00B66FBD">
        <w:t xml:space="preserve">werkzaamheden steeds binnen 14 dagen na afronding van de gefactureerde periode, </w:t>
      </w:r>
      <w:r w:rsidRPr="00AC0F8B">
        <w:rPr>
          <w:spacing w:val="-4"/>
        </w:rPr>
        <w:t xml:space="preserve">in een vaste frequentie [wekelijks / 4 wekelijks / maandelijks] </w:t>
      </w:r>
      <w:r w:rsidRPr="00B66FBD">
        <w:t>een</w:t>
      </w:r>
      <w:r w:rsidRPr="00AC0F8B">
        <w:rPr>
          <w:spacing w:val="-4"/>
        </w:rPr>
        <w:t xml:space="preserve"> </w:t>
      </w:r>
      <w:r w:rsidRPr="00B66FBD">
        <w:t>factuur</w:t>
      </w:r>
      <w:r w:rsidRPr="00AC0F8B">
        <w:rPr>
          <w:spacing w:val="-3"/>
        </w:rPr>
        <w:t xml:space="preserve"> </w:t>
      </w:r>
      <w:r w:rsidRPr="00B66FBD">
        <w:t>(doen)</w:t>
      </w:r>
      <w:r w:rsidRPr="00AC0F8B">
        <w:rPr>
          <w:spacing w:val="-52"/>
        </w:rPr>
        <w:t xml:space="preserve"> </w:t>
      </w:r>
      <w:r w:rsidRPr="00B66FBD">
        <w:t>zenden.</w:t>
      </w:r>
      <w:r w:rsidRPr="00AC0F8B">
        <w:rPr>
          <w:spacing w:val="-2"/>
        </w:rPr>
        <w:t xml:space="preserve"> </w:t>
      </w:r>
    </w:p>
    <w:p w14:paraId="5B9B3C6C" w14:textId="77777777" w:rsidR="00B209AD" w:rsidRDefault="00BA6B5C" w:rsidP="00AC0F8B">
      <w:pPr>
        <w:pStyle w:val="Kop2"/>
        <w:numPr>
          <w:ilvl w:val="0"/>
          <w:numId w:val="0"/>
        </w:numPr>
        <w:ind w:left="1418"/>
      </w:pPr>
      <w:r w:rsidRPr="00B66FBD">
        <w:rPr>
          <w:spacing w:val="-2"/>
        </w:rPr>
        <w:t xml:space="preserve">De factuur omvat de gewerkte uren alsmede eventuele materiaalkosten of projectkosten. </w:t>
      </w:r>
      <w:r w:rsidRPr="00B66FBD">
        <w:t>De</w:t>
      </w:r>
      <w:r w:rsidRPr="00B66FBD">
        <w:rPr>
          <w:spacing w:val="-1"/>
        </w:rPr>
        <w:t xml:space="preserve"> </w:t>
      </w:r>
      <w:r w:rsidRPr="00B66FBD">
        <w:t>factuur</w:t>
      </w:r>
      <w:r w:rsidRPr="00B66FBD">
        <w:rPr>
          <w:spacing w:val="2"/>
        </w:rPr>
        <w:t xml:space="preserve"> </w:t>
      </w:r>
      <w:r w:rsidRPr="00B66FBD">
        <w:t>zal</w:t>
      </w:r>
      <w:r w:rsidRPr="00B66FBD">
        <w:rPr>
          <w:spacing w:val="-1"/>
        </w:rPr>
        <w:t xml:space="preserve"> </w:t>
      </w:r>
      <w:r w:rsidRPr="00B66FBD">
        <w:t>voldoen</w:t>
      </w:r>
      <w:r w:rsidRPr="00B66FBD">
        <w:rPr>
          <w:spacing w:val="1"/>
        </w:rPr>
        <w:t xml:space="preserve"> </w:t>
      </w:r>
      <w:r w:rsidRPr="00B66FBD">
        <w:t>aan</w:t>
      </w:r>
      <w:r w:rsidRPr="00B66FBD">
        <w:rPr>
          <w:spacing w:val="1"/>
        </w:rPr>
        <w:t xml:space="preserve"> </w:t>
      </w:r>
      <w:r w:rsidRPr="00B66FBD">
        <w:t>de wettelijke</w:t>
      </w:r>
      <w:r w:rsidRPr="00B66FBD">
        <w:rPr>
          <w:spacing w:val="-1"/>
        </w:rPr>
        <w:t xml:space="preserve"> </w:t>
      </w:r>
      <w:r w:rsidRPr="00B66FBD">
        <w:t>vereisten.</w:t>
      </w:r>
    </w:p>
    <w:p w14:paraId="1FDDC79C" w14:textId="77777777" w:rsidR="00283864" w:rsidRDefault="00BA6B5C" w:rsidP="00AC0F8B">
      <w:pPr>
        <w:pStyle w:val="Kop2"/>
        <w:numPr>
          <w:ilvl w:val="0"/>
          <w:numId w:val="0"/>
        </w:numPr>
        <w:ind w:left="1418"/>
      </w:pPr>
      <w:r w:rsidRPr="00B66FBD">
        <w:t>Als factuurdatum geldt de eerste reguliere werkdag na afloop van gefactureerde perio</w:t>
      </w:r>
      <w:r w:rsidR="00283864">
        <w:t>de.</w:t>
      </w:r>
    </w:p>
    <w:p w14:paraId="75C902A0" w14:textId="70F91D62" w:rsidR="00283864" w:rsidRDefault="00283864" w:rsidP="00E16F8C">
      <w:pPr>
        <w:pStyle w:val="Kop2"/>
        <w:numPr>
          <w:ilvl w:val="0"/>
          <w:numId w:val="0"/>
        </w:numPr>
      </w:pPr>
    </w:p>
    <w:p w14:paraId="555E044D" w14:textId="362C128E" w:rsidR="00C0410F" w:rsidRDefault="00283864" w:rsidP="00283864">
      <w:pPr>
        <w:pStyle w:val="Kop2"/>
        <w:numPr>
          <w:ilvl w:val="0"/>
          <w:numId w:val="0"/>
        </w:numPr>
        <w:ind w:left="720" w:hanging="720"/>
      </w:pPr>
      <w:r>
        <w:t>8.</w:t>
      </w:r>
      <w:r w:rsidR="00E16F8C">
        <w:t>5</w:t>
      </w:r>
      <w:r>
        <w:tab/>
      </w:r>
      <w:r w:rsidR="00C0410F">
        <w:t>Partijen</w:t>
      </w:r>
      <w:r w:rsidR="00C0410F" w:rsidRPr="00B66FBD">
        <w:rPr>
          <w:spacing w:val="-3"/>
        </w:rPr>
        <w:t xml:space="preserve"> </w:t>
      </w:r>
      <w:r w:rsidR="00C0410F" w:rsidRPr="00B66FBD">
        <w:t>ko</w:t>
      </w:r>
      <w:r w:rsidR="00C0410F">
        <w:t>men</w:t>
      </w:r>
      <w:r w:rsidR="00C0410F" w:rsidRPr="00DA2A27">
        <w:rPr>
          <w:spacing w:val="-2"/>
        </w:rPr>
        <w:t xml:space="preserve"> </w:t>
      </w:r>
      <w:r w:rsidR="00B209AD">
        <w:rPr>
          <w:spacing w:val="-2"/>
        </w:rPr>
        <w:t xml:space="preserve">– rekening houdend met het bepaalde in art </w:t>
      </w:r>
      <w:r w:rsidR="001E2978">
        <w:rPr>
          <w:spacing w:val="-2"/>
        </w:rPr>
        <w:t>8</w:t>
      </w:r>
      <w:r w:rsidR="00B209AD">
        <w:rPr>
          <w:spacing w:val="-2"/>
        </w:rPr>
        <w:t xml:space="preserve">.1 t/m </w:t>
      </w:r>
      <w:r w:rsidR="001E2978">
        <w:rPr>
          <w:spacing w:val="-2"/>
        </w:rPr>
        <w:t>8</w:t>
      </w:r>
      <w:r w:rsidR="00B209AD">
        <w:rPr>
          <w:spacing w:val="-2"/>
        </w:rPr>
        <w:t xml:space="preserve">.3 - </w:t>
      </w:r>
      <w:r w:rsidR="00C0410F" w:rsidRPr="00B66FBD">
        <w:rPr>
          <w:spacing w:val="-2"/>
        </w:rPr>
        <w:t xml:space="preserve">in goed onderling </w:t>
      </w:r>
      <w:r w:rsidR="00B209AD">
        <w:rPr>
          <w:spacing w:val="-2"/>
        </w:rPr>
        <w:t xml:space="preserve"> </w:t>
      </w:r>
      <w:r w:rsidR="00C0410F" w:rsidRPr="00B66FBD">
        <w:rPr>
          <w:spacing w:val="-2"/>
        </w:rPr>
        <w:t xml:space="preserve">overleg – </w:t>
      </w:r>
      <w:r w:rsidR="00C0410F" w:rsidRPr="00B66FBD">
        <w:t>de volgende</w:t>
      </w:r>
      <w:r w:rsidR="00C0410F" w:rsidRPr="00B66FBD">
        <w:rPr>
          <w:spacing w:val="-3"/>
        </w:rPr>
        <w:t xml:space="preserve"> tariefvoorwaarden </w:t>
      </w:r>
      <w:r w:rsidR="00C0410F" w:rsidRPr="00B66FBD">
        <w:t>overeen</w:t>
      </w:r>
      <w:r w:rsidR="00C0410F">
        <w:t>:</w:t>
      </w:r>
    </w:p>
    <w:p w14:paraId="5B50DBA2" w14:textId="77777777" w:rsidR="00B209AD" w:rsidRDefault="00B209AD" w:rsidP="00C0410F">
      <w:pPr>
        <w:pStyle w:val="Kop2"/>
        <w:numPr>
          <w:ilvl w:val="0"/>
          <w:numId w:val="0"/>
        </w:numPr>
        <w:ind w:left="720"/>
      </w:pPr>
    </w:p>
    <w:p w14:paraId="05240988" w14:textId="01092BF3" w:rsidR="008821F9" w:rsidRDefault="006B3987" w:rsidP="001F1D76">
      <w:pPr>
        <w:pStyle w:val="Kop2"/>
        <w:numPr>
          <w:ilvl w:val="0"/>
          <w:numId w:val="0"/>
        </w:numPr>
        <w:ind w:left="720"/>
      </w:pPr>
      <w:r>
        <w:t>Opdrachtgever</w:t>
      </w:r>
      <w:r w:rsidR="00625E82" w:rsidRPr="00B66FBD">
        <w:t xml:space="preserve"> betaalt </w:t>
      </w:r>
      <w:r w:rsidR="00251597">
        <w:t>Opdrachtnemer</w:t>
      </w:r>
      <w:r w:rsidR="00625E82" w:rsidRPr="00B66FBD">
        <w:t xml:space="preserve"> </w:t>
      </w:r>
      <w:r w:rsidR="00DA2A27">
        <w:t xml:space="preserve">[ </w:t>
      </w:r>
      <w:r w:rsidR="00625E82" w:rsidRPr="00B66FBD">
        <w:t>€</w:t>
      </w:r>
      <w:r w:rsidR="004B3371">
        <w:t>TOTAALPRIJS</w:t>
      </w:r>
      <w:r w:rsidR="00DA2A27">
        <w:t>] + [</w:t>
      </w:r>
      <w:r w:rsidR="00BD4E1F" w:rsidRPr="00DA2A27">
        <w:rPr>
          <w:spacing w:val="-53"/>
        </w:rPr>
        <w:t xml:space="preserve"> </w:t>
      </w:r>
      <w:r w:rsidR="00BD4E1F" w:rsidRPr="00B66FBD">
        <w:t>exclusief BTW</w:t>
      </w:r>
      <w:r w:rsidR="00DA2A27">
        <w:t>]</w:t>
      </w:r>
      <w:r w:rsidR="00BD4E1F" w:rsidRPr="00DA2A27">
        <w:rPr>
          <w:spacing w:val="8"/>
        </w:rPr>
        <w:t xml:space="preserve"> </w:t>
      </w:r>
      <w:r w:rsidR="00BD4E1F" w:rsidRPr="00B66FBD">
        <w:t xml:space="preserve">voor </w:t>
      </w:r>
      <w:r w:rsidR="00DA2A27">
        <w:t>afronding van de gehele opdracht.</w:t>
      </w:r>
    </w:p>
    <w:p w14:paraId="5568D893" w14:textId="77777777" w:rsidR="006A0CE0" w:rsidRPr="008821F9" w:rsidRDefault="006A0CE0" w:rsidP="001F1D76"/>
    <w:p w14:paraId="3C6BB593" w14:textId="3663F011" w:rsidR="00B209AD" w:rsidRDefault="00251597" w:rsidP="00077454">
      <w:pPr>
        <w:ind w:left="709"/>
      </w:pPr>
      <w:r>
        <w:t>Opdrachtnemer</w:t>
      </w:r>
      <w:r w:rsidR="00625E82" w:rsidRPr="008821F9">
        <w:rPr>
          <w:spacing w:val="-2"/>
        </w:rPr>
        <w:t xml:space="preserve"> </w:t>
      </w:r>
      <w:r w:rsidR="00625E82" w:rsidRPr="00B66FBD">
        <w:t xml:space="preserve">zal op overeengekomen </w:t>
      </w:r>
      <w:r w:rsidR="00B209AD">
        <w:t>tijdstippen</w:t>
      </w:r>
      <w:r w:rsidR="00625E82" w:rsidRPr="00B66FBD">
        <w:t>, in de regel op aanvangsdatum, bij 1</w:t>
      </w:r>
      <w:r w:rsidR="00625E82" w:rsidRPr="008821F9">
        <w:rPr>
          <w:vertAlign w:val="superscript"/>
        </w:rPr>
        <w:t>e</w:t>
      </w:r>
      <w:r w:rsidR="00625E82" w:rsidRPr="00B66FBD">
        <w:t xml:space="preserve"> voortgangs-moment en bij 2</w:t>
      </w:r>
      <w:r w:rsidR="00625E82" w:rsidRPr="008821F9">
        <w:rPr>
          <w:vertAlign w:val="superscript"/>
        </w:rPr>
        <w:t>e</w:t>
      </w:r>
      <w:r w:rsidR="00625E82" w:rsidRPr="00B66FBD">
        <w:t xml:space="preserve"> voortgangsmoment en bij datum oplevering steeds een nader overeengekomen deel van de </w:t>
      </w:r>
      <w:r w:rsidR="00BA6B5C">
        <w:t>opdracht</w:t>
      </w:r>
      <w:r w:rsidR="00625E82" w:rsidRPr="00B66FBD">
        <w:t>-aanneem-som</w:t>
      </w:r>
      <w:r w:rsidR="00BE1801">
        <w:t xml:space="preserve"> (doen)</w:t>
      </w:r>
      <w:r w:rsidR="00625E82" w:rsidRPr="00B66FBD">
        <w:t xml:space="preserve"> factureren.</w:t>
      </w:r>
    </w:p>
    <w:p w14:paraId="0343FB6D" w14:textId="77777777" w:rsidR="00B209AD" w:rsidRDefault="00625E82" w:rsidP="00077454">
      <w:pPr>
        <w:ind w:left="709"/>
      </w:pPr>
      <w:r w:rsidRPr="00B66FBD">
        <w:t>De</w:t>
      </w:r>
      <w:r w:rsidRPr="008821F9">
        <w:rPr>
          <w:spacing w:val="-1"/>
        </w:rPr>
        <w:t xml:space="preserve"> </w:t>
      </w:r>
      <w:r w:rsidRPr="00B66FBD">
        <w:t>factuur</w:t>
      </w:r>
      <w:r w:rsidRPr="008821F9">
        <w:rPr>
          <w:spacing w:val="2"/>
        </w:rPr>
        <w:t xml:space="preserve"> </w:t>
      </w:r>
      <w:r w:rsidRPr="00B66FBD">
        <w:t>zal</w:t>
      </w:r>
      <w:r w:rsidRPr="008821F9">
        <w:rPr>
          <w:spacing w:val="-1"/>
        </w:rPr>
        <w:t xml:space="preserve"> </w:t>
      </w:r>
      <w:r w:rsidRPr="00B66FBD">
        <w:t>voldoen</w:t>
      </w:r>
      <w:r w:rsidRPr="008821F9">
        <w:rPr>
          <w:spacing w:val="1"/>
        </w:rPr>
        <w:t xml:space="preserve"> </w:t>
      </w:r>
      <w:r w:rsidRPr="00B66FBD">
        <w:t>aan</w:t>
      </w:r>
      <w:r w:rsidRPr="008821F9">
        <w:rPr>
          <w:spacing w:val="1"/>
        </w:rPr>
        <w:t xml:space="preserve"> </w:t>
      </w:r>
      <w:r w:rsidRPr="00B66FBD">
        <w:t>de wettelijke</w:t>
      </w:r>
      <w:r w:rsidRPr="008821F9">
        <w:rPr>
          <w:spacing w:val="-1"/>
        </w:rPr>
        <w:t xml:space="preserve"> </w:t>
      </w:r>
      <w:r w:rsidRPr="00B66FBD">
        <w:t xml:space="preserve">vereisten. </w:t>
      </w:r>
    </w:p>
    <w:p w14:paraId="18FCCF9E" w14:textId="125E74F8" w:rsidR="00BA6B5C" w:rsidRDefault="00BA6B5C" w:rsidP="00077454">
      <w:pPr>
        <w:ind w:left="709"/>
      </w:pPr>
      <w:r w:rsidRPr="00B66FBD">
        <w:t>ls</w:t>
      </w:r>
      <w:r w:rsidR="00077454">
        <w:t xml:space="preserve"> </w:t>
      </w:r>
      <w:r w:rsidRPr="00B66FBD">
        <w:t xml:space="preserve">factuurdatum geldt </w:t>
      </w:r>
      <w:r w:rsidR="00337CD0">
        <w:t>het</w:t>
      </w:r>
      <w:r w:rsidRPr="00B66FBD">
        <w:t xml:space="preserve"> </w:t>
      </w:r>
      <w:r>
        <w:t>overeengekomen</w:t>
      </w:r>
      <w:r w:rsidR="00B209AD">
        <w:t xml:space="preserve"> tijdstip</w:t>
      </w:r>
      <w:r w:rsidR="00337CD0">
        <w:t xml:space="preserve"> van facturen.</w:t>
      </w:r>
    </w:p>
    <w:p w14:paraId="490A3D72" w14:textId="35B5936D" w:rsidR="00625E82" w:rsidRPr="00B66FBD" w:rsidRDefault="00625E82" w:rsidP="00337CD0">
      <w:pPr>
        <w:pStyle w:val="Kop2"/>
        <w:numPr>
          <w:ilvl w:val="0"/>
          <w:numId w:val="0"/>
        </w:numPr>
        <w:ind w:left="1080"/>
      </w:pPr>
    </w:p>
    <w:p w14:paraId="057F9775" w14:textId="77777777" w:rsidR="001E2978" w:rsidRDefault="004F04DB" w:rsidP="00E16F8C">
      <w:pPr>
        <w:pStyle w:val="Kop2"/>
        <w:numPr>
          <w:ilvl w:val="0"/>
          <w:numId w:val="0"/>
        </w:numPr>
        <w:ind w:left="720" w:hanging="720"/>
        <w:rPr>
          <w:spacing w:val="-1"/>
        </w:rPr>
      </w:pPr>
      <w:r>
        <w:t>8.6</w:t>
      </w:r>
      <w:r w:rsidR="00E16F8C">
        <w:tab/>
      </w:r>
      <w:r w:rsidR="006B3987">
        <w:t>Opdrachtgever</w:t>
      </w:r>
      <w:r w:rsidR="00BD4E1F" w:rsidRPr="00B66FBD">
        <w:rPr>
          <w:spacing w:val="-4"/>
        </w:rPr>
        <w:t xml:space="preserve"> </w:t>
      </w:r>
      <w:r w:rsidR="00BD4E1F" w:rsidRPr="00B66FBD">
        <w:t>betaalt</w:t>
      </w:r>
      <w:r w:rsidR="00BD4E1F" w:rsidRPr="00B66FBD">
        <w:rPr>
          <w:spacing w:val="-4"/>
        </w:rPr>
        <w:t xml:space="preserve"> </w:t>
      </w:r>
      <w:r w:rsidR="00BD4E1F" w:rsidRPr="00B66FBD">
        <w:t>het</w:t>
      </w:r>
      <w:r w:rsidR="00BD4E1F" w:rsidRPr="00B66FBD">
        <w:rPr>
          <w:spacing w:val="-2"/>
        </w:rPr>
        <w:t xml:space="preserve"> </w:t>
      </w:r>
      <w:r w:rsidR="00BD4E1F" w:rsidRPr="00B66FBD">
        <w:t>gefactureerde</w:t>
      </w:r>
      <w:r w:rsidR="00BD4E1F" w:rsidRPr="00B66FBD">
        <w:rPr>
          <w:spacing w:val="-2"/>
        </w:rPr>
        <w:t xml:space="preserve"> </w:t>
      </w:r>
      <w:r w:rsidR="00BD4E1F" w:rsidRPr="00B66FBD">
        <w:t>bedrag</w:t>
      </w:r>
      <w:r w:rsidR="00BD4E1F" w:rsidRPr="00B66FBD">
        <w:rPr>
          <w:spacing w:val="-4"/>
        </w:rPr>
        <w:t xml:space="preserve"> </w:t>
      </w:r>
      <w:r w:rsidR="00BD4E1F" w:rsidRPr="00B66FBD">
        <w:t>aan</w:t>
      </w:r>
      <w:r w:rsidR="00A26529">
        <w:rPr>
          <w:spacing w:val="-2"/>
        </w:rPr>
        <w:t xml:space="preserve"> </w:t>
      </w:r>
      <w:r w:rsidR="00251597">
        <w:t>Opdrachtnemer</w:t>
      </w:r>
      <w:r w:rsidR="00BD4E1F" w:rsidRPr="00B66FBD">
        <w:rPr>
          <w:spacing w:val="-3"/>
        </w:rPr>
        <w:t xml:space="preserve"> </w:t>
      </w:r>
      <w:r w:rsidR="00BD4E1F" w:rsidRPr="00B66FBD">
        <w:t>binnen</w:t>
      </w:r>
      <w:r w:rsidR="00BD4E1F" w:rsidRPr="00B66FBD">
        <w:rPr>
          <w:spacing w:val="-2"/>
        </w:rPr>
        <w:t xml:space="preserve"> </w:t>
      </w:r>
      <w:r w:rsidR="008B3861" w:rsidRPr="00B66FBD">
        <w:rPr>
          <w:spacing w:val="-2"/>
        </w:rPr>
        <w:t xml:space="preserve">30 </w:t>
      </w:r>
      <w:r w:rsidR="00BE1801">
        <w:rPr>
          <w:spacing w:val="-2"/>
        </w:rPr>
        <w:t xml:space="preserve">   </w:t>
      </w:r>
      <w:r w:rsidR="008B3861" w:rsidRPr="00B66FBD">
        <w:rPr>
          <w:spacing w:val="-2"/>
        </w:rPr>
        <w:t xml:space="preserve">kalenderdagen </w:t>
      </w:r>
      <w:r w:rsidR="00BD4E1F" w:rsidRPr="00B66FBD">
        <w:t>na</w:t>
      </w:r>
      <w:r w:rsidR="00BD4E1F" w:rsidRPr="00B66FBD">
        <w:rPr>
          <w:spacing w:val="-1"/>
        </w:rPr>
        <w:t xml:space="preserve"> </w:t>
      </w:r>
      <w:r w:rsidR="008B3861" w:rsidRPr="00B66FBD">
        <w:rPr>
          <w:spacing w:val="-1"/>
        </w:rPr>
        <w:t>factuurdat</w:t>
      </w:r>
      <w:r w:rsidR="001E2978">
        <w:rPr>
          <w:spacing w:val="-1"/>
        </w:rPr>
        <w:t>um.</w:t>
      </w:r>
    </w:p>
    <w:p w14:paraId="0AE216D5" w14:textId="77777777" w:rsidR="001E2978" w:rsidRPr="00B66FBD" w:rsidRDefault="001E2978" w:rsidP="001E2978">
      <w:pPr>
        <w:pStyle w:val="Kop2"/>
        <w:numPr>
          <w:ilvl w:val="0"/>
          <w:numId w:val="0"/>
        </w:numPr>
        <w:ind w:left="1080"/>
      </w:pPr>
    </w:p>
    <w:p w14:paraId="258D5F93" w14:textId="11574DD8" w:rsidR="00337CD0" w:rsidRDefault="001E2978" w:rsidP="001E2978">
      <w:pPr>
        <w:pStyle w:val="Kop2"/>
        <w:numPr>
          <w:ilvl w:val="0"/>
          <w:numId w:val="0"/>
        </w:numPr>
        <w:ind w:left="720" w:hanging="720"/>
      </w:pPr>
      <w:r>
        <w:t>8.7</w:t>
      </w:r>
      <w:r>
        <w:tab/>
      </w:r>
      <w:r w:rsidR="00337CD0">
        <w:t>Opdrachtgever</w:t>
      </w:r>
      <w:r w:rsidR="00337CD0" w:rsidRPr="00B66FBD">
        <w:t xml:space="preserve"> zal bij een dispuut m.b.t. de factuur binnen 14 dagen na ontvangst van de factuur </w:t>
      </w:r>
      <w:r>
        <w:t xml:space="preserve">schriftelijk </w:t>
      </w:r>
      <w:r w:rsidR="00337CD0" w:rsidRPr="00B66FBD">
        <w:t>aangeven</w:t>
      </w:r>
      <w:r w:rsidR="00337CD0">
        <w:t xml:space="preserve"> ten aanzien van</w:t>
      </w:r>
      <w:r w:rsidR="00337CD0" w:rsidRPr="00B66FBD">
        <w:t xml:space="preserve"> welk deel van de factuur </w:t>
      </w:r>
      <w:r w:rsidR="00337CD0">
        <w:t>discussie bestaat.</w:t>
      </w:r>
      <w:r w:rsidR="00337CD0" w:rsidRPr="00B66FBD">
        <w:t xml:space="preserve"> </w:t>
      </w:r>
    </w:p>
    <w:p w14:paraId="5CD51807" w14:textId="77777777" w:rsidR="00337CD0" w:rsidRDefault="00337CD0" w:rsidP="00E16F8C">
      <w:pPr>
        <w:ind w:left="720"/>
      </w:pPr>
      <w:r>
        <w:t>Opdrachtnemer</w:t>
      </w:r>
      <w:r w:rsidRPr="00B66FBD">
        <w:t xml:space="preserve"> zal </w:t>
      </w:r>
      <w:r>
        <w:t xml:space="preserve">eventuele klachten </w:t>
      </w:r>
      <w:r w:rsidRPr="00B66FBD">
        <w:t>z.s.m. oplossen</w:t>
      </w:r>
      <w:r>
        <w:t>. Opdrachtgever dient het deel van de factuur dat niet ter discussie staat op gebruikelijke wijze en binnen de geldende termijn te voldoen.</w:t>
      </w:r>
    </w:p>
    <w:p w14:paraId="4B6A09BD" w14:textId="77777777" w:rsidR="00E16F8C" w:rsidRPr="00B66FBD" w:rsidRDefault="00E16F8C" w:rsidP="00E16F8C">
      <w:pPr>
        <w:pStyle w:val="Kop2"/>
        <w:numPr>
          <w:ilvl w:val="0"/>
          <w:numId w:val="0"/>
        </w:numPr>
        <w:ind w:left="1080"/>
      </w:pPr>
    </w:p>
    <w:p w14:paraId="22F8B056" w14:textId="5CD43E45" w:rsidR="008B3861" w:rsidRDefault="00E16F8C" w:rsidP="00E16F8C">
      <w:pPr>
        <w:ind w:left="720" w:hanging="720"/>
      </w:pPr>
      <w:r>
        <w:t>8.</w:t>
      </w:r>
      <w:r w:rsidR="001E2978">
        <w:t>8</w:t>
      </w:r>
      <w:r w:rsidR="001E2978">
        <w:tab/>
      </w:r>
      <w:r w:rsidR="00251597">
        <w:t>Opdrachtnemer</w:t>
      </w:r>
      <w:r w:rsidR="008B3861" w:rsidRPr="00B66FBD">
        <w:t xml:space="preserve"> is gerechtigd bij te late betaling </w:t>
      </w:r>
      <w:r w:rsidR="00A67250" w:rsidRPr="00B66FBD">
        <w:t xml:space="preserve">vanaf de eerste dag van overschrijding van de betaaltermijn </w:t>
      </w:r>
      <w:r w:rsidR="008B3861" w:rsidRPr="00B66FBD">
        <w:t xml:space="preserve">wettelijke </w:t>
      </w:r>
      <w:r w:rsidR="00A26529">
        <w:t>(handels)</w:t>
      </w:r>
      <w:r w:rsidR="008B3861" w:rsidRPr="00B66FBD">
        <w:t>rente in rekening te brengen.</w:t>
      </w:r>
    </w:p>
    <w:p w14:paraId="28D1B2E3" w14:textId="2A521C1B" w:rsidR="006A0763" w:rsidRDefault="006A0763">
      <w:pPr>
        <w:suppressAutoHyphens w:val="0"/>
      </w:pPr>
    </w:p>
    <w:p w14:paraId="3BA00AA6" w14:textId="77777777" w:rsidR="00B344C1" w:rsidRPr="00E16F8C" w:rsidRDefault="006A0763" w:rsidP="00912C04">
      <w:pPr>
        <w:pStyle w:val="Kop1"/>
      </w:pPr>
      <w:r w:rsidRPr="00E16F8C">
        <w:rPr>
          <w:bCs/>
        </w:rPr>
        <w:t>Aansprakelijkheid  </w:t>
      </w:r>
    </w:p>
    <w:p w14:paraId="01C38BFB" w14:textId="1DC5782D" w:rsidR="006A0763" w:rsidRPr="006A0763" w:rsidRDefault="006A0763" w:rsidP="00B344C1">
      <w:pPr>
        <w:pStyle w:val="Kop1"/>
        <w:numPr>
          <w:ilvl w:val="0"/>
          <w:numId w:val="0"/>
        </w:numPr>
        <w:ind w:left="720"/>
      </w:pPr>
      <w:r w:rsidRPr="006A0763">
        <w:rPr>
          <w:rFonts w:ascii="Arial" w:hAnsi="Arial"/>
          <w:bCs/>
        </w:rPr>
        <w:t xml:space="preserve">                        </w:t>
      </w:r>
    </w:p>
    <w:p w14:paraId="45DDDD4C" w14:textId="44794192" w:rsidR="006A0763" w:rsidRPr="001E2978" w:rsidRDefault="006A0763" w:rsidP="006A0763">
      <w:pPr>
        <w:pStyle w:val="Standard"/>
        <w:ind w:left="705" w:hanging="705"/>
        <w:rPr>
          <w:rFonts w:ascii="Verdana" w:hAnsi="Verdana" w:cs="Arial"/>
          <w:sz w:val="18"/>
          <w:szCs w:val="18"/>
        </w:rPr>
      </w:pPr>
      <w:r>
        <w:rPr>
          <w:rFonts w:ascii="Arial" w:hAnsi="Arial" w:cs="Arial"/>
        </w:rPr>
        <w:t>9.1</w:t>
      </w:r>
      <w:r>
        <w:rPr>
          <w:rFonts w:ascii="Arial" w:hAnsi="Arial" w:cs="Arial"/>
          <w:b/>
          <w:bCs/>
        </w:rPr>
        <w:t xml:space="preserve">     </w:t>
      </w:r>
      <w:r w:rsidR="001E2978">
        <w:rPr>
          <w:rFonts w:ascii="Arial" w:hAnsi="Arial" w:cs="Arial"/>
          <w:b/>
          <w:bCs/>
        </w:rPr>
        <w:tab/>
      </w:r>
      <w:r w:rsidRPr="001E2978">
        <w:rPr>
          <w:rFonts w:ascii="Verdana" w:hAnsi="Verdana" w:cs="Arial"/>
          <w:sz w:val="18"/>
          <w:szCs w:val="18"/>
        </w:rPr>
        <w:t>Opdrachtnemer is slechts aansprakelijk voor schade geleden door Opdrachtgever die het rechtstreeks en uitsluitend gevolg is van een aan Opdrachtnemer toe te rekenen tekortkoming in de uitvoering van de opdracht, voor</w:t>
      </w:r>
      <w:r w:rsidR="00634023">
        <w:rPr>
          <w:rFonts w:ascii="Verdana" w:hAnsi="Verdana" w:cs="Arial"/>
          <w:sz w:val="18"/>
          <w:szCs w:val="18"/>
        </w:rPr>
        <w:t xml:space="preserve"> </w:t>
      </w:r>
      <w:r w:rsidRPr="001E2978">
        <w:rPr>
          <w:rFonts w:ascii="Verdana" w:hAnsi="Verdana" w:cs="Arial"/>
          <w:sz w:val="18"/>
          <w:szCs w:val="18"/>
        </w:rPr>
        <w:t>zover deze het gevolg is van het niet in acht nemen door Opdrachtnemer van de zorgvuldigheid, deskundigheid en het vakmanschap waarop in het kader van de betrokken opdracht mag worden vertrouwd. Daarbij moeten de volgende beperkingen in acht worden genomen:</w:t>
      </w:r>
    </w:p>
    <w:p w14:paraId="2EBCD85F" w14:textId="77777777" w:rsidR="00B344C1" w:rsidRPr="001E2978" w:rsidRDefault="00B344C1" w:rsidP="006A0763">
      <w:pPr>
        <w:pStyle w:val="Standard"/>
        <w:ind w:left="705" w:hanging="705"/>
        <w:rPr>
          <w:rFonts w:ascii="Verdana" w:hAnsi="Verdana"/>
          <w:sz w:val="18"/>
          <w:szCs w:val="18"/>
        </w:rPr>
      </w:pPr>
    </w:p>
    <w:p w14:paraId="6B7F8087" w14:textId="2ED42977" w:rsidR="006A0763" w:rsidRPr="001E2978" w:rsidRDefault="006A0763" w:rsidP="00D3174A">
      <w:pPr>
        <w:pStyle w:val="Standard"/>
        <w:ind w:left="1418" w:hanging="709"/>
        <w:rPr>
          <w:rFonts w:ascii="Verdana" w:hAnsi="Verdana" w:cs="Arial"/>
          <w:sz w:val="18"/>
          <w:szCs w:val="18"/>
        </w:rPr>
      </w:pPr>
      <w:r w:rsidRPr="001E2978">
        <w:rPr>
          <w:rFonts w:ascii="Verdana" w:hAnsi="Verdana" w:cs="Arial"/>
          <w:sz w:val="18"/>
          <w:szCs w:val="18"/>
        </w:rPr>
        <w:t>a</w:t>
      </w:r>
      <w:r w:rsidR="001E2978">
        <w:rPr>
          <w:rFonts w:ascii="Verdana" w:hAnsi="Verdana" w:cs="Arial"/>
          <w:sz w:val="18"/>
          <w:szCs w:val="18"/>
        </w:rPr>
        <w:t>)</w:t>
      </w:r>
      <w:r w:rsidRPr="001E2978">
        <w:rPr>
          <w:rFonts w:ascii="Verdana" w:hAnsi="Verdana" w:cs="Arial"/>
          <w:sz w:val="18"/>
          <w:szCs w:val="18"/>
        </w:rPr>
        <w:t xml:space="preserve">   </w:t>
      </w:r>
      <w:r w:rsidR="00D3174A">
        <w:rPr>
          <w:rFonts w:ascii="Verdana" w:hAnsi="Verdana" w:cs="Arial"/>
          <w:sz w:val="18"/>
          <w:szCs w:val="18"/>
        </w:rPr>
        <w:tab/>
      </w:r>
      <w:r w:rsidRPr="001E2978">
        <w:rPr>
          <w:rFonts w:ascii="Verdana" w:hAnsi="Verdana" w:cs="Arial"/>
          <w:sz w:val="18"/>
          <w:szCs w:val="18"/>
        </w:rPr>
        <w:t>Niet voor vergoeding in aanmerking komt bedrijfsschade, indirecte schade, derving van inkomsten en dergelijke, door welke oorzaak ook ontstaan.</w:t>
      </w:r>
    </w:p>
    <w:p w14:paraId="2075D8E8" w14:textId="77777777" w:rsidR="00B344C1" w:rsidRPr="001E2978" w:rsidRDefault="00B344C1" w:rsidP="006A0763">
      <w:pPr>
        <w:pStyle w:val="Standard"/>
        <w:ind w:left="705" w:hanging="705"/>
        <w:rPr>
          <w:rFonts w:ascii="Verdana" w:hAnsi="Verdana"/>
          <w:sz w:val="18"/>
          <w:szCs w:val="18"/>
        </w:rPr>
      </w:pPr>
    </w:p>
    <w:p w14:paraId="1572BCAC" w14:textId="1C4789F5" w:rsidR="006A0763" w:rsidRPr="001E2978" w:rsidRDefault="006A0763" w:rsidP="00D3174A">
      <w:pPr>
        <w:pStyle w:val="Standard"/>
        <w:ind w:left="1418" w:hanging="713"/>
        <w:rPr>
          <w:rFonts w:ascii="Verdana" w:hAnsi="Verdana" w:cs="Arial"/>
          <w:sz w:val="18"/>
          <w:szCs w:val="18"/>
        </w:rPr>
      </w:pPr>
      <w:r w:rsidRPr="001E2978">
        <w:rPr>
          <w:rFonts w:ascii="Verdana" w:hAnsi="Verdana" w:cs="Arial"/>
          <w:sz w:val="18"/>
          <w:szCs w:val="18"/>
        </w:rPr>
        <w:t>b</w:t>
      </w:r>
      <w:r w:rsidR="001E2978">
        <w:rPr>
          <w:rFonts w:ascii="Verdana" w:hAnsi="Verdana" w:cs="Arial"/>
          <w:sz w:val="18"/>
          <w:szCs w:val="18"/>
        </w:rPr>
        <w:t>)</w:t>
      </w:r>
      <w:r w:rsidRPr="001E2978">
        <w:rPr>
          <w:rFonts w:ascii="Verdana" w:hAnsi="Verdana" w:cs="Arial"/>
          <w:sz w:val="18"/>
          <w:szCs w:val="18"/>
        </w:rPr>
        <w:t xml:space="preserve">   </w:t>
      </w:r>
      <w:r w:rsidR="00D3174A">
        <w:rPr>
          <w:rFonts w:ascii="Verdana" w:hAnsi="Verdana" w:cs="Arial"/>
          <w:sz w:val="18"/>
          <w:szCs w:val="18"/>
        </w:rPr>
        <w:tab/>
      </w:r>
      <w:r w:rsidRPr="001E2978">
        <w:rPr>
          <w:rFonts w:ascii="Verdana" w:hAnsi="Verdana" w:cs="Arial"/>
          <w:sz w:val="18"/>
          <w:szCs w:val="18"/>
        </w:rPr>
        <w:t>Voor schade veroorzaakt door opzet of grove schuld van derden is Opdrachtnemer nimmer aansprakelijk.</w:t>
      </w:r>
    </w:p>
    <w:p w14:paraId="12DD8DD2" w14:textId="77777777" w:rsidR="00B344C1" w:rsidRPr="001E2978" w:rsidRDefault="00B344C1" w:rsidP="006A0763">
      <w:pPr>
        <w:pStyle w:val="Standard"/>
        <w:ind w:left="705" w:hanging="705"/>
        <w:rPr>
          <w:rFonts w:ascii="Verdana" w:hAnsi="Verdana" w:cs="Arial"/>
          <w:sz w:val="18"/>
          <w:szCs w:val="18"/>
        </w:rPr>
      </w:pPr>
    </w:p>
    <w:p w14:paraId="6DBCCF40" w14:textId="3715113B" w:rsidR="006A0763" w:rsidRPr="001E2978" w:rsidRDefault="006A0763" w:rsidP="00CE44AC">
      <w:pPr>
        <w:pStyle w:val="Standard"/>
        <w:ind w:left="1418" w:hanging="713"/>
        <w:rPr>
          <w:rFonts w:ascii="Verdana" w:hAnsi="Verdana" w:cs="Arial"/>
          <w:sz w:val="18"/>
          <w:szCs w:val="18"/>
        </w:rPr>
      </w:pPr>
      <w:r w:rsidRPr="001E2978">
        <w:rPr>
          <w:rFonts w:ascii="Verdana" w:hAnsi="Verdana" w:cs="Arial"/>
          <w:sz w:val="18"/>
          <w:szCs w:val="18"/>
        </w:rPr>
        <w:t>c</w:t>
      </w:r>
      <w:r w:rsidR="001E2978">
        <w:rPr>
          <w:rFonts w:ascii="Verdana" w:hAnsi="Verdana" w:cs="Arial"/>
          <w:sz w:val="18"/>
          <w:szCs w:val="18"/>
        </w:rPr>
        <w:t>)</w:t>
      </w:r>
      <w:r w:rsidRPr="001E2978">
        <w:rPr>
          <w:rFonts w:ascii="Verdana" w:hAnsi="Verdana" w:cs="Arial"/>
          <w:sz w:val="18"/>
          <w:szCs w:val="18"/>
        </w:rPr>
        <w:t xml:space="preserve">  </w:t>
      </w:r>
      <w:r w:rsidR="00CE44AC">
        <w:rPr>
          <w:rFonts w:ascii="Verdana" w:hAnsi="Verdana" w:cs="Arial"/>
          <w:sz w:val="18"/>
          <w:szCs w:val="18"/>
        </w:rPr>
        <w:tab/>
      </w:r>
      <w:r w:rsidRPr="001E2978">
        <w:rPr>
          <w:rFonts w:ascii="Verdana" w:hAnsi="Verdana" w:cs="Arial"/>
          <w:sz w:val="18"/>
          <w:szCs w:val="18"/>
        </w:rPr>
        <w:t>De door Opdrachtnemer te vergoeden schade zal gematigd worden, indien de door Opdrachtgever te betalen prijs gering is in verhouding tot de omvang van de door Opdrachtgever geleden schade.</w:t>
      </w:r>
    </w:p>
    <w:p w14:paraId="0D510A9C" w14:textId="77777777" w:rsidR="00B344C1" w:rsidRPr="001E2978" w:rsidRDefault="00B344C1" w:rsidP="006A0763">
      <w:pPr>
        <w:pStyle w:val="Standard"/>
        <w:ind w:left="705" w:hanging="705"/>
        <w:rPr>
          <w:rFonts w:ascii="Verdana" w:hAnsi="Verdana" w:cs="Arial"/>
          <w:sz w:val="18"/>
          <w:szCs w:val="18"/>
        </w:rPr>
      </w:pPr>
    </w:p>
    <w:p w14:paraId="7F67B000" w14:textId="448105C7" w:rsidR="006A0763" w:rsidRPr="001E2978" w:rsidRDefault="006A0763" w:rsidP="0037074C">
      <w:pPr>
        <w:pStyle w:val="Standard"/>
        <w:ind w:left="1418" w:hanging="709"/>
        <w:rPr>
          <w:rFonts w:ascii="Verdana" w:hAnsi="Verdana"/>
          <w:sz w:val="18"/>
          <w:szCs w:val="18"/>
        </w:rPr>
      </w:pPr>
      <w:r w:rsidRPr="001E2978">
        <w:rPr>
          <w:rFonts w:ascii="Verdana" w:hAnsi="Verdana" w:cs="Arial"/>
          <w:sz w:val="18"/>
          <w:szCs w:val="18"/>
        </w:rPr>
        <w:t>d</w:t>
      </w:r>
      <w:r w:rsidR="001E2978">
        <w:rPr>
          <w:rFonts w:ascii="Verdana" w:hAnsi="Verdana" w:cs="Arial"/>
          <w:sz w:val="18"/>
          <w:szCs w:val="18"/>
        </w:rPr>
        <w:t>)</w:t>
      </w:r>
      <w:r w:rsidRPr="001E2978">
        <w:rPr>
          <w:rFonts w:ascii="Verdana" w:hAnsi="Verdana" w:cs="Arial"/>
          <w:sz w:val="18"/>
          <w:szCs w:val="18"/>
        </w:rPr>
        <w:t xml:space="preserve">   </w:t>
      </w:r>
      <w:r w:rsidR="0037074C">
        <w:rPr>
          <w:rFonts w:ascii="Verdana" w:hAnsi="Verdana" w:cs="Arial"/>
          <w:sz w:val="18"/>
          <w:szCs w:val="18"/>
        </w:rPr>
        <w:tab/>
      </w:r>
      <w:r w:rsidRPr="001E2978">
        <w:rPr>
          <w:rFonts w:ascii="Verdana" w:hAnsi="Verdana" w:cs="Arial"/>
          <w:sz w:val="18"/>
          <w:szCs w:val="18"/>
        </w:rPr>
        <w:t>De aansprakelijkheid van Opdrachtnemer voor de schade veroorzaakt door de tekortkomingen is te allen tijde beperkt tot ten hoogste het bedrag van het honorarium zoals Opdrachtnemer voor zijn werkzaamheden in het kader van die opdracht heeft ontvangen. Bij opdrachten die een langere looptijd dan een half jaar hebben, geldt een verdere beperking van de hier bedoelde aansprakelijkheid tot maximaal het declaratiebedrag van Opdrachtnemer over de laatste zes maanden voorafgaand aan de schade.</w:t>
      </w:r>
    </w:p>
    <w:p w14:paraId="47D7E39D" w14:textId="77777777" w:rsidR="006A0763" w:rsidRPr="001E2978" w:rsidRDefault="006A0763" w:rsidP="006A0763">
      <w:pPr>
        <w:pStyle w:val="Standard"/>
        <w:ind w:left="705" w:hanging="705"/>
        <w:rPr>
          <w:rFonts w:ascii="Verdana" w:hAnsi="Verdana" w:cs="Arial"/>
          <w:sz w:val="18"/>
          <w:szCs w:val="18"/>
        </w:rPr>
      </w:pPr>
    </w:p>
    <w:p w14:paraId="4043E25D" w14:textId="1C7232EB" w:rsidR="006A0763" w:rsidRPr="001E2978" w:rsidRDefault="005D79FB" w:rsidP="00D67D97">
      <w:pPr>
        <w:pStyle w:val="Standard"/>
        <w:ind w:left="1065" w:firstLine="353"/>
        <w:rPr>
          <w:rFonts w:ascii="Verdana" w:hAnsi="Verdana"/>
          <w:sz w:val="18"/>
          <w:szCs w:val="18"/>
        </w:rPr>
      </w:pPr>
      <w:r>
        <w:rPr>
          <w:rFonts w:ascii="Verdana" w:hAnsi="Verdana" w:cs="Arial"/>
          <w:color w:val="FF0000"/>
          <w:sz w:val="18"/>
          <w:szCs w:val="18"/>
        </w:rPr>
        <w:t xml:space="preserve">..[OF].. </w:t>
      </w:r>
      <w:r w:rsidR="006A0763" w:rsidRPr="001E2978">
        <w:rPr>
          <w:rFonts w:ascii="Verdana" w:hAnsi="Verdana" w:cs="Arial"/>
          <w:color w:val="FF0000"/>
          <w:sz w:val="18"/>
          <w:szCs w:val="18"/>
        </w:rPr>
        <w:t xml:space="preserve"> indien zzp-er een beroepsaansprakelijkheidsverzekering heeft gesloten:</w:t>
      </w:r>
    </w:p>
    <w:p w14:paraId="7632DD45" w14:textId="77777777" w:rsidR="001F1D76" w:rsidRDefault="001F1D76" w:rsidP="006A0763">
      <w:pPr>
        <w:pStyle w:val="Standard"/>
        <w:ind w:left="705" w:hanging="705"/>
        <w:rPr>
          <w:rFonts w:ascii="Verdana" w:hAnsi="Verdana" w:cs="Arial"/>
          <w:color w:val="FF0000"/>
          <w:sz w:val="18"/>
          <w:szCs w:val="18"/>
        </w:rPr>
      </w:pPr>
    </w:p>
    <w:p w14:paraId="2746AC3B" w14:textId="77777777" w:rsidR="001F1D76" w:rsidRDefault="001F1D76" w:rsidP="006A0763">
      <w:pPr>
        <w:pStyle w:val="Standard"/>
        <w:ind w:left="705" w:hanging="705"/>
        <w:rPr>
          <w:rFonts w:ascii="Verdana" w:hAnsi="Verdana" w:cs="Arial"/>
          <w:color w:val="FF0000"/>
          <w:sz w:val="18"/>
          <w:szCs w:val="18"/>
        </w:rPr>
      </w:pPr>
    </w:p>
    <w:p w14:paraId="6BB753C1" w14:textId="618B31CA" w:rsidR="006A0763" w:rsidRPr="001E2978" w:rsidRDefault="006A0763" w:rsidP="00D67D97">
      <w:pPr>
        <w:pStyle w:val="Standard"/>
        <w:numPr>
          <w:ilvl w:val="0"/>
          <w:numId w:val="19"/>
        </w:numPr>
        <w:ind w:hanging="589"/>
        <w:rPr>
          <w:rFonts w:ascii="Verdana" w:hAnsi="Verdana"/>
          <w:sz w:val="18"/>
          <w:szCs w:val="18"/>
        </w:rPr>
      </w:pPr>
      <w:r w:rsidRPr="001E2978">
        <w:rPr>
          <w:rFonts w:ascii="Verdana" w:hAnsi="Verdana" w:cs="Arial"/>
          <w:color w:val="FF0000"/>
          <w:sz w:val="18"/>
          <w:szCs w:val="18"/>
        </w:rPr>
        <w:t>Indien de assuradeur van Opdrachtnemer om welke reden dan ook niet tot uitkering overgaat, zal de aansprakelijkheid van Opdrachtnemer te allen tijde beperkt worden tot ten hoogste het bedrag van het honorarium zoals Opdrachtnemer voor zijn werkzaamheden in het kader van die opdracht heeft ontvangen. Bij opdrachten die een langere looptijd dan een half jaar hebben, geldt een verdere beperking van de hier bedoelde aansprakelijkheid tot maximaal het declaratiebedrag van Opdrachtnemer over de laatste zes maanden voorafgaand aan de schade.</w:t>
      </w:r>
    </w:p>
    <w:p w14:paraId="731507C6" w14:textId="2B0CF04E" w:rsidR="00AC507B" w:rsidRPr="001E2978" w:rsidRDefault="00AC507B">
      <w:pPr>
        <w:suppressAutoHyphens w:val="0"/>
      </w:pPr>
    </w:p>
    <w:p w14:paraId="7139D389" w14:textId="77777777" w:rsidR="006A0763" w:rsidRPr="00E16F8C" w:rsidRDefault="006A0763" w:rsidP="006A0763"/>
    <w:p w14:paraId="5CA8A18D" w14:textId="77777777" w:rsidR="00107171" w:rsidRPr="00E16F8C" w:rsidRDefault="00107171" w:rsidP="00107171"/>
    <w:p w14:paraId="3E772422" w14:textId="5F23587E" w:rsidR="00107171" w:rsidRDefault="00107171" w:rsidP="00912C04">
      <w:pPr>
        <w:pStyle w:val="Kop1"/>
      </w:pPr>
      <w:r>
        <w:t xml:space="preserve">Algemene voorwaarden </w:t>
      </w:r>
    </w:p>
    <w:p w14:paraId="7BB21147" w14:textId="77777777" w:rsidR="00107171" w:rsidRDefault="00107171" w:rsidP="00107171">
      <w:pPr>
        <w:pStyle w:val="Kop2"/>
        <w:numPr>
          <w:ilvl w:val="0"/>
          <w:numId w:val="0"/>
        </w:numPr>
      </w:pPr>
    </w:p>
    <w:p w14:paraId="08D83018" w14:textId="7AD55D32" w:rsidR="006A0763" w:rsidRDefault="00107171" w:rsidP="00085BE6">
      <w:pPr>
        <w:ind w:left="720" w:hanging="720"/>
      </w:pPr>
      <w:r>
        <w:t>10.1</w:t>
      </w:r>
      <w:r>
        <w:tab/>
        <w:t xml:space="preserve">Op deze overeenkomst van opdracht zijn van toepassing de algemene voorwaarden van Opdrachtnemer versie [nr] d.d. [datum] . Opdrachtnemer heeft deze algemene voorwaarden voor het sluiten van deze overeenkomst aan Opdrachtgever beschikbaar gesteld en </w:t>
      </w:r>
      <w:r w:rsidR="00085BE6">
        <w:t>Opdrachtgever heeft voor het sluiten van de overeenkomst kennis kunnen nemen van de inhoud van die algemene voorwaarden.</w:t>
      </w:r>
    </w:p>
    <w:p w14:paraId="7BA264F0" w14:textId="77777777" w:rsidR="001E2978" w:rsidRDefault="001E2978" w:rsidP="00085BE6">
      <w:pPr>
        <w:ind w:left="720" w:hanging="720"/>
      </w:pPr>
    </w:p>
    <w:p w14:paraId="4B126C18" w14:textId="30F98504" w:rsidR="00085BE6" w:rsidRDefault="00085BE6" w:rsidP="00085BE6">
      <w:pPr>
        <w:ind w:left="720" w:hanging="720"/>
      </w:pPr>
      <w:r>
        <w:t>10.2</w:t>
      </w:r>
      <w:r>
        <w:tab/>
        <w:t>De inhoud van deze overeenkomst van opdracht prevaleert over de bepalingen in de algemene voorwaarden</w:t>
      </w:r>
    </w:p>
    <w:p w14:paraId="629FDDA5" w14:textId="35F1D457" w:rsidR="00AC507B" w:rsidRDefault="00AC507B">
      <w:pPr>
        <w:suppressAutoHyphens w:val="0"/>
        <w:rPr>
          <w:b/>
        </w:rPr>
      </w:pPr>
    </w:p>
    <w:p w14:paraId="6FE64E42" w14:textId="77777777" w:rsidR="006A0763" w:rsidRDefault="006A0763" w:rsidP="006A0763">
      <w:pPr>
        <w:pStyle w:val="Kop1"/>
        <w:numPr>
          <w:ilvl w:val="0"/>
          <w:numId w:val="0"/>
        </w:numPr>
        <w:ind w:left="720" w:hanging="720"/>
      </w:pPr>
    </w:p>
    <w:p w14:paraId="6C725A6C" w14:textId="77777777" w:rsidR="004F04DB" w:rsidRDefault="004F04DB" w:rsidP="004F04DB">
      <w:pPr>
        <w:pStyle w:val="Kop1"/>
        <w:numPr>
          <w:ilvl w:val="0"/>
          <w:numId w:val="0"/>
        </w:numPr>
        <w:ind w:left="720"/>
      </w:pPr>
    </w:p>
    <w:p w14:paraId="36CB62B2" w14:textId="7A03C2F0" w:rsidR="0007642F" w:rsidRDefault="004F04DB" w:rsidP="00912C04">
      <w:pPr>
        <w:pStyle w:val="Kop1"/>
      </w:pPr>
      <w:r>
        <w:t>R</w:t>
      </w:r>
      <w:r w:rsidR="0007642F">
        <w:t>echts-</w:t>
      </w:r>
      <w:r w:rsidR="0007642F" w:rsidRPr="004F04DB">
        <w:rPr>
          <w:spacing w:val="-1"/>
        </w:rPr>
        <w:t xml:space="preserve"> </w:t>
      </w:r>
      <w:r w:rsidR="0007642F">
        <w:t>en</w:t>
      </w:r>
      <w:r w:rsidR="0007642F" w:rsidRPr="004F04DB">
        <w:rPr>
          <w:spacing w:val="-3"/>
        </w:rPr>
        <w:t xml:space="preserve"> </w:t>
      </w:r>
      <w:r w:rsidR="0007642F">
        <w:t>forumkeuze</w:t>
      </w:r>
      <w:r w:rsidR="003C3FB3">
        <w:t xml:space="preserve"> en wijziging overeenkomst</w:t>
      </w:r>
    </w:p>
    <w:p w14:paraId="6BAC9D36" w14:textId="77777777" w:rsidR="004F04DB" w:rsidRDefault="004F04DB" w:rsidP="004F04DB">
      <w:pPr>
        <w:pStyle w:val="Kop2"/>
        <w:numPr>
          <w:ilvl w:val="0"/>
          <w:numId w:val="0"/>
        </w:numPr>
      </w:pPr>
    </w:p>
    <w:p w14:paraId="5638036C" w14:textId="132C9328" w:rsidR="00E16F8C" w:rsidRDefault="00E16F8C" w:rsidP="00055DF5">
      <w:pPr>
        <w:pStyle w:val="Kop2"/>
        <w:numPr>
          <w:ilvl w:val="1"/>
          <w:numId w:val="6"/>
        </w:numPr>
        <w:ind w:left="709" w:hanging="709"/>
      </w:pPr>
      <w:r>
        <w:t>Op deze</w:t>
      </w:r>
      <w:r>
        <w:rPr>
          <w:spacing w:val="-2"/>
        </w:rPr>
        <w:t xml:space="preserve"> </w:t>
      </w:r>
      <w:r>
        <w:t>overeenkomst</w:t>
      </w:r>
      <w:r>
        <w:rPr>
          <w:spacing w:val="-3"/>
        </w:rPr>
        <w:t xml:space="preserve"> </w:t>
      </w:r>
      <w:r>
        <w:t>is</w:t>
      </w:r>
      <w:r>
        <w:rPr>
          <w:spacing w:val="-2"/>
        </w:rPr>
        <w:t xml:space="preserve"> </w:t>
      </w:r>
      <w:r>
        <w:t>Nederlands</w:t>
      </w:r>
      <w:r>
        <w:rPr>
          <w:spacing w:val="-2"/>
        </w:rPr>
        <w:t xml:space="preserve"> </w:t>
      </w:r>
      <w:r>
        <w:t>recht</w:t>
      </w:r>
      <w:r>
        <w:rPr>
          <w:spacing w:val="-3"/>
        </w:rPr>
        <w:t xml:space="preserve"> </w:t>
      </w:r>
      <w:r>
        <w:t>van</w:t>
      </w:r>
      <w:r>
        <w:rPr>
          <w:spacing w:val="-52"/>
        </w:rPr>
        <w:t xml:space="preserve"> </w:t>
      </w:r>
      <w:r>
        <w:t>toepassing</w:t>
      </w:r>
      <w:r w:rsidR="00634023">
        <w:t>.</w:t>
      </w:r>
    </w:p>
    <w:p w14:paraId="7AC9D31E" w14:textId="77777777" w:rsidR="00634023" w:rsidRPr="00634023" w:rsidRDefault="00634023" w:rsidP="00055DF5">
      <w:pPr>
        <w:ind w:left="709" w:hanging="709"/>
      </w:pPr>
    </w:p>
    <w:p w14:paraId="2616592A" w14:textId="53C22042" w:rsidR="00E16F8C" w:rsidRDefault="00E16F8C" w:rsidP="00055DF5">
      <w:pPr>
        <w:pStyle w:val="Kop2"/>
        <w:numPr>
          <w:ilvl w:val="1"/>
          <w:numId w:val="6"/>
        </w:numPr>
        <w:ind w:left="709" w:hanging="709"/>
      </w:pPr>
      <w:r>
        <w:t>Geschillen</w:t>
      </w:r>
      <w:r w:rsidRPr="0085120F">
        <w:rPr>
          <w:spacing w:val="-3"/>
        </w:rPr>
        <w:t xml:space="preserve"> </w:t>
      </w:r>
      <w:r>
        <w:t>met</w:t>
      </w:r>
      <w:r w:rsidRPr="0085120F">
        <w:rPr>
          <w:spacing w:val="-3"/>
        </w:rPr>
        <w:t xml:space="preserve"> </w:t>
      </w:r>
      <w:r>
        <w:t>betrekking</w:t>
      </w:r>
      <w:r w:rsidRPr="0085120F">
        <w:rPr>
          <w:spacing w:val="-2"/>
        </w:rPr>
        <w:t xml:space="preserve"> </w:t>
      </w:r>
      <w:r>
        <w:t>tot</w:t>
      </w:r>
      <w:r w:rsidRPr="0085120F">
        <w:rPr>
          <w:spacing w:val="-3"/>
        </w:rPr>
        <w:t xml:space="preserve"> </w:t>
      </w:r>
      <w:r>
        <w:t>deze</w:t>
      </w:r>
      <w:r w:rsidRPr="0085120F">
        <w:rPr>
          <w:spacing w:val="-1"/>
        </w:rPr>
        <w:t xml:space="preserve"> </w:t>
      </w:r>
      <w:r>
        <w:t>overeenkomst</w:t>
      </w:r>
      <w:r w:rsidRPr="0085120F">
        <w:rPr>
          <w:spacing w:val="-2"/>
        </w:rPr>
        <w:t xml:space="preserve"> </w:t>
      </w:r>
      <w:r>
        <w:t>of</w:t>
      </w:r>
      <w:r w:rsidRPr="0085120F">
        <w:rPr>
          <w:spacing w:val="-3"/>
        </w:rPr>
        <w:t xml:space="preserve"> </w:t>
      </w:r>
      <w:r>
        <w:t>met</w:t>
      </w:r>
      <w:r w:rsidRPr="0085120F">
        <w:rPr>
          <w:spacing w:val="-3"/>
        </w:rPr>
        <w:t xml:space="preserve"> </w:t>
      </w:r>
      <w:r>
        <w:t>betrekking</w:t>
      </w:r>
      <w:r w:rsidRPr="0085120F">
        <w:rPr>
          <w:spacing w:val="-2"/>
        </w:rPr>
        <w:t xml:space="preserve"> </w:t>
      </w:r>
      <w:r>
        <w:t>tot</w:t>
      </w:r>
      <w:r w:rsidRPr="0085120F">
        <w:rPr>
          <w:spacing w:val="-3"/>
        </w:rPr>
        <w:t xml:space="preserve"> </w:t>
      </w:r>
      <w:r>
        <w:t>al</w:t>
      </w:r>
      <w:r w:rsidRPr="0085120F">
        <w:rPr>
          <w:spacing w:val="-2"/>
        </w:rPr>
        <w:t xml:space="preserve"> </w:t>
      </w:r>
      <w:r>
        <w:t>hetgeen daarmee</w:t>
      </w:r>
      <w:r w:rsidRPr="0085120F">
        <w:rPr>
          <w:spacing w:val="-53"/>
        </w:rPr>
        <w:t xml:space="preserve">   </w:t>
      </w:r>
      <w:r w:rsidR="00634023" w:rsidRPr="0085120F">
        <w:rPr>
          <w:spacing w:val="-53"/>
        </w:rPr>
        <w:t xml:space="preserve">        </w:t>
      </w:r>
      <w:r>
        <w:t>verband houdt of daaruit voortvloeit, zullen aan de bevoegde rechter in Nederland worden</w:t>
      </w:r>
      <w:r w:rsidRPr="0085120F">
        <w:rPr>
          <w:spacing w:val="1"/>
        </w:rPr>
        <w:t xml:space="preserve"> </w:t>
      </w:r>
      <w:r>
        <w:t>voorgelegd</w:t>
      </w:r>
      <w:r w:rsidR="00634023">
        <w:t>.</w:t>
      </w:r>
    </w:p>
    <w:p w14:paraId="12E45158" w14:textId="77777777" w:rsidR="00634023" w:rsidRPr="00634023" w:rsidRDefault="00634023" w:rsidP="00055DF5">
      <w:pPr>
        <w:pStyle w:val="Lijstalinea"/>
        <w:ind w:left="709" w:hanging="709"/>
      </w:pPr>
    </w:p>
    <w:p w14:paraId="05C97A77" w14:textId="5A41740C" w:rsidR="0007642F" w:rsidRDefault="00107171" w:rsidP="00055DF5">
      <w:pPr>
        <w:pStyle w:val="Kop2"/>
        <w:numPr>
          <w:ilvl w:val="0"/>
          <w:numId w:val="0"/>
        </w:numPr>
        <w:ind w:left="709" w:hanging="709"/>
      </w:pPr>
      <w:r>
        <w:t>11.3</w:t>
      </w:r>
      <w:r w:rsidR="00634023">
        <w:t xml:space="preserve"> </w:t>
      </w:r>
      <w:r w:rsidR="00E16F8C">
        <w:tab/>
      </w:r>
      <w:r w:rsidR="0007642F">
        <w:t>Wijzigingen</w:t>
      </w:r>
      <w:r w:rsidR="0007642F" w:rsidRPr="00E16F8C">
        <w:rPr>
          <w:spacing w:val="-3"/>
        </w:rPr>
        <w:t xml:space="preserve"> </w:t>
      </w:r>
      <w:r w:rsidR="0007642F">
        <w:t>van</w:t>
      </w:r>
      <w:r w:rsidR="0007642F" w:rsidRPr="00E16F8C">
        <w:rPr>
          <w:spacing w:val="-3"/>
        </w:rPr>
        <w:t xml:space="preserve"> </w:t>
      </w:r>
      <w:r w:rsidR="0007642F">
        <w:t>en</w:t>
      </w:r>
      <w:r w:rsidR="0007642F" w:rsidRPr="00E16F8C">
        <w:rPr>
          <w:spacing w:val="-4"/>
        </w:rPr>
        <w:t xml:space="preserve"> </w:t>
      </w:r>
      <w:r w:rsidR="0007642F">
        <w:t>aanvullingen</w:t>
      </w:r>
      <w:r w:rsidR="0007642F" w:rsidRPr="00E16F8C">
        <w:rPr>
          <w:spacing w:val="-2"/>
        </w:rPr>
        <w:t xml:space="preserve"> </w:t>
      </w:r>
      <w:r w:rsidR="0007642F">
        <w:t>op</w:t>
      </w:r>
      <w:r w:rsidR="0007642F" w:rsidRPr="00E16F8C">
        <w:rPr>
          <w:spacing w:val="-2"/>
        </w:rPr>
        <w:t xml:space="preserve"> </w:t>
      </w:r>
      <w:r w:rsidR="0007642F">
        <w:t>deze</w:t>
      </w:r>
      <w:r w:rsidR="0007642F" w:rsidRPr="00E16F8C">
        <w:rPr>
          <w:spacing w:val="-2"/>
        </w:rPr>
        <w:t xml:space="preserve"> </w:t>
      </w:r>
      <w:r w:rsidR="0007642F">
        <w:t>overeenkomst</w:t>
      </w:r>
      <w:r w:rsidR="0007642F" w:rsidRPr="00E16F8C">
        <w:rPr>
          <w:spacing w:val="-2"/>
        </w:rPr>
        <w:t xml:space="preserve"> </w:t>
      </w:r>
      <w:r w:rsidR="0007642F">
        <w:t>zijn</w:t>
      </w:r>
      <w:r w:rsidR="0007642F" w:rsidRPr="00E16F8C">
        <w:rPr>
          <w:spacing w:val="-4"/>
        </w:rPr>
        <w:t xml:space="preserve"> </w:t>
      </w:r>
      <w:r w:rsidR="0007642F">
        <w:t>slechts</w:t>
      </w:r>
      <w:r w:rsidR="0007642F" w:rsidRPr="00E16F8C">
        <w:rPr>
          <w:spacing w:val="-3"/>
        </w:rPr>
        <w:t xml:space="preserve"> </w:t>
      </w:r>
      <w:r w:rsidR="0007642F">
        <w:t>geldig</w:t>
      </w:r>
      <w:r w:rsidR="0007642F" w:rsidRPr="00E16F8C">
        <w:rPr>
          <w:spacing w:val="-2"/>
        </w:rPr>
        <w:t xml:space="preserve"> </w:t>
      </w:r>
      <w:r w:rsidR="0007642F">
        <w:t>voor</w:t>
      </w:r>
      <w:r w:rsidR="0007642F" w:rsidRPr="00E16F8C">
        <w:rPr>
          <w:spacing w:val="-1"/>
        </w:rPr>
        <w:t xml:space="preserve"> </w:t>
      </w:r>
      <w:r w:rsidR="0007642F">
        <w:t>zover</w:t>
      </w:r>
      <w:r w:rsidR="0007642F" w:rsidRPr="00E16F8C">
        <w:rPr>
          <w:spacing w:val="-2"/>
        </w:rPr>
        <w:t xml:space="preserve"> </w:t>
      </w:r>
      <w:r w:rsidR="0007642F">
        <w:t>deze</w:t>
      </w:r>
      <w:r w:rsidR="0007642F" w:rsidRPr="00E16F8C">
        <w:rPr>
          <w:spacing w:val="-3"/>
        </w:rPr>
        <w:t xml:space="preserve"> </w:t>
      </w:r>
      <w:r w:rsidR="00634023">
        <w:rPr>
          <w:spacing w:val="-3"/>
        </w:rPr>
        <w:t xml:space="preserve">  </w:t>
      </w:r>
      <w:r w:rsidR="0007642F">
        <w:t>schriftelijk</w:t>
      </w:r>
      <w:r w:rsidR="0007642F" w:rsidRPr="00E16F8C">
        <w:rPr>
          <w:spacing w:val="-53"/>
        </w:rPr>
        <w:t xml:space="preserve"> </w:t>
      </w:r>
      <w:r w:rsidR="00BE1801" w:rsidRPr="00E16F8C">
        <w:rPr>
          <w:spacing w:val="-53"/>
        </w:rPr>
        <w:t xml:space="preserve"> </w:t>
      </w:r>
      <w:r w:rsidR="0007642F">
        <w:t>tussen</w:t>
      </w:r>
      <w:r w:rsidR="0007642F" w:rsidRPr="00E16F8C">
        <w:rPr>
          <w:spacing w:val="-2"/>
        </w:rPr>
        <w:t xml:space="preserve"> </w:t>
      </w:r>
      <w:r w:rsidR="0007642F">
        <w:t>partijen</w:t>
      </w:r>
      <w:r w:rsidR="0007642F" w:rsidRPr="00E16F8C">
        <w:rPr>
          <w:spacing w:val="1"/>
        </w:rPr>
        <w:t xml:space="preserve"> </w:t>
      </w:r>
      <w:r w:rsidR="0007642F">
        <w:t>zijn</w:t>
      </w:r>
      <w:r w:rsidR="0007642F" w:rsidRPr="00E16F8C">
        <w:rPr>
          <w:spacing w:val="1"/>
        </w:rPr>
        <w:t xml:space="preserve"> </w:t>
      </w:r>
      <w:r w:rsidR="0007642F">
        <w:t>overeengekomen.</w:t>
      </w:r>
    </w:p>
    <w:p w14:paraId="1D6BCDE5" w14:textId="77777777" w:rsidR="0007642F" w:rsidRDefault="0007642F" w:rsidP="0007642F">
      <w:pPr>
        <w:pStyle w:val="Plattetekst"/>
        <w:rPr>
          <w:sz w:val="18"/>
          <w:szCs w:val="18"/>
        </w:rPr>
      </w:pPr>
    </w:p>
    <w:p w14:paraId="486262C5" w14:textId="77777777" w:rsidR="004758D7" w:rsidRDefault="004758D7" w:rsidP="0007642F">
      <w:pPr>
        <w:pStyle w:val="Plattetekst"/>
        <w:rPr>
          <w:sz w:val="18"/>
          <w:szCs w:val="18"/>
          <w:u w:val="single"/>
        </w:rPr>
      </w:pPr>
    </w:p>
    <w:p w14:paraId="58312817" w14:textId="77777777" w:rsidR="004758D7" w:rsidRDefault="004758D7" w:rsidP="0007642F">
      <w:pPr>
        <w:pStyle w:val="Plattetekst"/>
        <w:rPr>
          <w:sz w:val="18"/>
          <w:szCs w:val="18"/>
          <w:u w:val="single"/>
        </w:rPr>
      </w:pPr>
    </w:p>
    <w:p w14:paraId="4BC6998A" w14:textId="0173F2AB" w:rsidR="0007642F" w:rsidRDefault="0007642F" w:rsidP="0007642F">
      <w:pPr>
        <w:pStyle w:val="Plattetekst"/>
      </w:pPr>
      <w:r>
        <w:rPr>
          <w:sz w:val="18"/>
          <w:szCs w:val="18"/>
          <w:u w:val="single"/>
        </w:rPr>
        <w:t>In tweevoud,</w:t>
      </w:r>
    </w:p>
    <w:p w14:paraId="1CFD2AB0" w14:textId="77777777" w:rsidR="0007642F" w:rsidRDefault="0007642F" w:rsidP="0007642F">
      <w:pPr>
        <w:pStyle w:val="Plattetekst"/>
        <w:rPr>
          <w:sz w:val="18"/>
          <w:szCs w:val="18"/>
        </w:rPr>
      </w:pPr>
    </w:p>
    <w:p w14:paraId="54BA26D9" w14:textId="05AFA555" w:rsidR="0007642F" w:rsidRPr="0007642F" w:rsidRDefault="0007642F" w:rsidP="0007642F">
      <w:pPr>
        <w:pStyle w:val="Plattetekst"/>
        <w:spacing w:before="1"/>
        <w:rPr>
          <w:sz w:val="18"/>
          <w:szCs w:val="18"/>
        </w:rPr>
      </w:pPr>
      <w:r w:rsidRPr="0007642F">
        <w:rPr>
          <w:sz w:val="18"/>
          <w:szCs w:val="18"/>
        </w:rPr>
        <w:t>Te &lt;PLAATS&gt;, op &lt;DATUM&gt;:</w:t>
      </w:r>
      <w:r w:rsidRPr="0007642F">
        <w:rPr>
          <w:sz w:val="18"/>
          <w:szCs w:val="18"/>
        </w:rPr>
        <w:tab/>
      </w:r>
      <w:r>
        <w:rPr>
          <w:sz w:val="18"/>
          <w:szCs w:val="18"/>
        </w:rPr>
        <w:tab/>
      </w:r>
      <w:r>
        <w:rPr>
          <w:sz w:val="18"/>
          <w:szCs w:val="18"/>
        </w:rPr>
        <w:tab/>
      </w:r>
      <w:r>
        <w:rPr>
          <w:sz w:val="18"/>
          <w:szCs w:val="18"/>
        </w:rPr>
        <w:tab/>
      </w:r>
      <w:r>
        <w:rPr>
          <w:sz w:val="18"/>
          <w:szCs w:val="18"/>
        </w:rPr>
        <w:tab/>
      </w:r>
      <w:r w:rsidRPr="0007642F">
        <w:rPr>
          <w:sz w:val="18"/>
          <w:szCs w:val="18"/>
        </w:rPr>
        <w:t>Te &lt;PLAATS&gt;, op &lt;DATUM&gt;:</w:t>
      </w:r>
    </w:p>
    <w:p w14:paraId="047128EE" w14:textId="77777777" w:rsidR="0007642F" w:rsidRPr="0007642F" w:rsidRDefault="0007642F" w:rsidP="0007642F">
      <w:pPr>
        <w:pStyle w:val="Plattetekst"/>
        <w:spacing w:before="1"/>
        <w:rPr>
          <w:sz w:val="18"/>
          <w:szCs w:val="18"/>
        </w:rPr>
      </w:pPr>
    </w:p>
    <w:p w14:paraId="073EED64" w14:textId="12DDA50E" w:rsidR="0007642F" w:rsidRPr="0007642F" w:rsidRDefault="0007642F" w:rsidP="0007642F">
      <w:pPr>
        <w:pStyle w:val="Plattetekst"/>
        <w:spacing w:before="1"/>
        <w:rPr>
          <w:sz w:val="18"/>
          <w:szCs w:val="18"/>
        </w:rPr>
      </w:pPr>
      <w:r w:rsidRPr="0007642F">
        <w:rPr>
          <w:sz w:val="18"/>
          <w:szCs w:val="18"/>
        </w:rPr>
        <w:t>…………………………</w:t>
      </w:r>
      <w:r w:rsidRPr="0007642F">
        <w:rPr>
          <w:sz w:val="18"/>
          <w:szCs w:val="18"/>
        </w:rPr>
        <w:tab/>
      </w:r>
      <w:r>
        <w:rPr>
          <w:sz w:val="18"/>
          <w:szCs w:val="18"/>
        </w:rPr>
        <w:tab/>
      </w:r>
      <w:r>
        <w:rPr>
          <w:sz w:val="18"/>
          <w:szCs w:val="18"/>
        </w:rPr>
        <w:tab/>
      </w:r>
      <w:r>
        <w:rPr>
          <w:sz w:val="18"/>
          <w:szCs w:val="18"/>
        </w:rPr>
        <w:tab/>
      </w:r>
      <w:r>
        <w:rPr>
          <w:sz w:val="18"/>
          <w:szCs w:val="18"/>
        </w:rPr>
        <w:tab/>
      </w:r>
      <w:r w:rsidR="003C3FB3">
        <w:rPr>
          <w:sz w:val="18"/>
          <w:szCs w:val="18"/>
        </w:rPr>
        <w:tab/>
      </w:r>
      <w:r w:rsidRPr="0007642F">
        <w:rPr>
          <w:sz w:val="18"/>
          <w:szCs w:val="18"/>
        </w:rPr>
        <w:t>…………………………</w:t>
      </w:r>
    </w:p>
    <w:p w14:paraId="423F3937" w14:textId="064AA53C" w:rsidR="006A0CE0" w:rsidRDefault="0007642F" w:rsidP="00B209AD">
      <w:pPr>
        <w:pStyle w:val="Plattetekst"/>
        <w:spacing w:before="1"/>
        <w:rPr>
          <w:b/>
          <w:bCs/>
        </w:rPr>
      </w:pPr>
      <w:r w:rsidRPr="0007642F">
        <w:rPr>
          <w:b/>
          <w:bCs/>
          <w:sz w:val="18"/>
          <w:szCs w:val="18"/>
        </w:rPr>
        <w:t>Opdrachtgever</w:t>
      </w:r>
      <w:r w:rsidRPr="0007642F">
        <w:rPr>
          <w:b/>
          <w:bCs/>
          <w:sz w:val="18"/>
          <w:szCs w:val="18"/>
        </w:rPr>
        <w:tab/>
      </w:r>
      <w:r w:rsidRPr="0007642F">
        <w:rPr>
          <w:b/>
          <w:bCs/>
          <w:sz w:val="18"/>
          <w:szCs w:val="18"/>
        </w:rPr>
        <w:tab/>
      </w:r>
      <w:r w:rsidRPr="0007642F">
        <w:rPr>
          <w:b/>
          <w:bCs/>
          <w:sz w:val="18"/>
          <w:szCs w:val="18"/>
        </w:rPr>
        <w:tab/>
      </w:r>
      <w:r w:rsidRPr="0007642F">
        <w:rPr>
          <w:b/>
          <w:bCs/>
          <w:sz w:val="18"/>
          <w:szCs w:val="18"/>
        </w:rPr>
        <w:tab/>
      </w:r>
      <w:r w:rsidRPr="0007642F">
        <w:rPr>
          <w:b/>
          <w:bCs/>
          <w:sz w:val="18"/>
          <w:szCs w:val="18"/>
        </w:rPr>
        <w:tab/>
      </w:r>
      <w:r w:rsidRPr="0007642F">
        <w:rPr>
          <w:b/>
          <w:bCs/>
          <w:sz w:val="18"/>
          <w:szCs w:val="18"/>
        </w:rPr>
        <w:tab/>
        <w:t>Opdrachtnemer</w:t>
      </w:r>
      <w:r w:rsidR="006A0CE0">
        <w:br w:type="page"/>
      </w:r>
    </w:p>
    <w:p w14:paraId="10F7C875" w14:textId="77777777" w:rsidR="005D79FB" w:rsidRDefault="005D79FB" w:rsidP="008821F9">
      <w:pPr>
        <w:pStyle w:val="Kop3"/>
      </w:pPr>
    </w:p>
    <w:p w14:paraId="01193E8B" w14:textId="77777777" w:rsidR="009A11CD" w:rsidRDefault="00BE5938" w:rsidP="008821F9">
      <w:pPr>
        <w:pStyle w:val="Kop3"/>
      </w:pPr>
      <w:r w:rsidRPr="00B66FBD">
        <w:t xml:space="preserve">BIJLAGE 1 </w:t>
      </w:r>
      <w:r w:rsidR="00C72AE2" w:rsidRPr="00B66FBD">
        <w:t>OPDRACHT</w:t>
      </w:r>
      <w:bookmarkStart w:id="8" w:name="_Hlk176012156"/>
      <w:r w:rsidR="009A11CD">
        <w:t xml:space="preserve">-FORMULERING </w:t>
      </w:r>
      <w:r w:rsidR="00C72AE2" w:rsidRPr="00B66FBD">
        <w:t xml:space="preserve"> </w:t>
      </w:r>
    </w:p>
    <w:p w14:paraId="305E2E03" w14:textId="77777777" w:rsidR="009A11CD" w:rsidRDefault="009A11CD" w:rsidP="008821F9">
      <w:pPr>
        <w:pStyle w:val="Kop3"/>
      </w:pPr>
    </w:p>
    <w:tbl>
      <w:tblPr>
        <w:tblStyle w:val="Tabelraster"/>
        <w:tblW w:w="0" w:type="auto"/>
        <w:tblLook w:val="04A0" w:firstRow="1" w:lastRow="0" w:firstColumn="1" w:lastColumn="0" w:noHBand="0" w:noVBand="1"/>
      </w:tblPr>
      <w:tblGrid>
        <w:gridCol w:w="1129"/>
        <w:gridCol w:w="2428"/>
        <w:gridCol w:w="1083"/>
        <w:gridCol w:w="4641"/>
      </w:tblGrid>
      <w:tr w:rsidR="009A11CD" w14:paraId="6643D1B4" w14:textId="77777777" w:rsidTr="00C71214">
        <w:trPr>
          <w:trHeight w:val="454"/>
        </w:trPr>
        <w:tc>
          <w:tcPr>
            <w:tcW w:w="3557" w:type="dxa"/>
            <w:gridSpan w:val="2"/>
          </w:tcPr>
          <w:p w14:paraId="7111D778" w14:textId="4930B3AE" w:rsidR="009A11CD" w:rsidRDefault="009A11CD" w:rsidP="008821F9">
            <w:pPr>
              <w:pStyle w:val="Kop3"/>
            </w:pPr>
            <w:r>
              <w:t>Opdracht-naam</w:t>
            </w:r>
          </w:p>
        </w:tc>
        <w:tc>
          <w:tcPr>
            <w:tcW w:w="5724" w:type="dxa"/>
            <w:gridSpan w:val="2"/>
          </w:tcPr>
          <w:p w14:paraId="5483FB12" w14:textId="77777777" w:rsidR="009A11CD" w:rsidRDefault="009A11CD" w:rsidP="008821F9">
            <w:pPr>
              <w:pStyle w:val="Kop3"/>
            </w:pPr>
          </w:p>
        </w:tc>
      </w:tr>
      <w:tr w:rsidR="009A11CD" w14:paraId="1C3BD2C0" w14:textId="77777777" w:rsidTr="00C71214">
        <w:trPr>
          <w:trHeight w:val="454"/>
        </w:trPr>
        <w:tc>
          <w:tcPr>
            <w:tcW w:w="3557" w:type="dxa"/>
            <w:gridSpan w:val="2"/>
          </w:tcPr>
          <w:p w14:paraId="49DF03DA" w14:textId="7DA5E798" w:rsidR="009A11CD" w:rsidRDefault="009A11CD" w:rsidP="008821F9">
            <w:pPr>
              <w:pStyle w:val="Kop3"/>
            </w:pPr>
            <w:r>
              <w:t>Opdracht typering</w:t>
            </w:r>
          </w:p>
        </w:tc>
        <w:tc>
          <w:tcPr>
            <w:tcW w:w="5724" w:type="dxa"/>
            <w:gridSpan w:val="2"/>
          </w:tcPr>
          <w:p w14:paraId="0BA38BEE" w14:textId="77777777" w:rsidR="009A11CD" w:rsidRDefault="009A11CD" w:rsidP="008821F9">
            <w:pPr>
              <w:pStyle w:val="Kop3"/>
            </w:pPr>
          </w:p>
        </w:tc>
      </w:tr>
      <w:tr w:rsidR="009A11CD" w14:paraId="413970B6" w14:textId="77777777" w:rsidTr="00C71214">
        <w:trPr>
          <w:trHeight w:val="340"/>
        </w:trPr>
        <w:tc>
          <w:tcPr>
            <w:tcW w:w="1129" w:type="dxa"/>
          </w:tcPr>
          <w:p w14:paraId="0C7BFC21" w14:textId="77777777" w:rsidR="009A11CD" w:rsidRDefault="009A11CD" w:rsidP="008821F9">
            <w:pPr>
              <w:pStyle w:val="Kop3"/>
            </w:pPr>
          </w:p>
        </w:tc>
        <w:tc>
          <w:tcPr>
            <w:tcW w:w="2428" w:type="dxa"/>
          </w:tcPr>
          <w:p w14:paraId="3E10C673" w14:textId="3F1B1185" w:rsidR="009A11CD" w:rsidRDefault="009A11CD" w:rsidP="008821F9">
            <w:pPr>
              <w:pStyle w:val="Kop3"/>
            </w:pPr>
          </w:p>
        </w:tc>
        <w:tc>
          <w:tcPr>
            <w:tcW w:w="5724" w:type="dxa"/>
            <w:gridSpan w:val="2"/>
          </w:tcPr>
          <w:p w14:paraId="2499F42F" w14:textId="77777777" w:rsidR="009A11CD" w:rsidRDefault="009A11CD" w:rsidP="008821F9">
            <w:pPr>
              <w:pStyle w:val="Kop3"/>
            </w:pPr>
          </w:p>
        </w:tc>
      </w:tr>
      <w:tr w:rsidR="009A11CD" w14:paraId="36D886AE" w14:textId="77777777" w:rsidTr="00C71214">
        <w:trPr>
          <w:trHeight w:val="454"/>
        </w:trPr>
        <w:tc>
          <w:tcPr>
            <w:tcW w:w="3557" w:type="dxa"/>
            <w:gridSpan w:val="2"/>
          </w:tcPr>
          <w:p w14:paraId="53A5D473" w14:textId="199D797C" w:rsidR="009A11CD" w:rsidRDefault="009A11CD" w:rsidP="008821F9">
            <w:pPr>
              <w:pStyle w:val="Kop3"/>
            </w:pPr>
            <w:r>
              <w:t xml:space="preserve">Opdracht </w:t>
            </w:r>
            <w:r w:rsidR="00AA5430">
              <w:t>t.o.v.</w:t>
            </w:r>
            <w:r>
              <w:t xml:space="preserve"> reguliere bedrijfsvoering</w:t>
            </w:r>
          </w:p>
        </w:tc>
        <w:tc>
          <w:tcPr>
            <w:tcW w:w="5724" w:type="dxa"/>
            <w:gridSpan w:val="2"/>
          </w:tcPr>
          <w:p w14:paraId="1BD433EB" w14:textId="77777777" w:rsidR="009A11CD" w:rsidRDefault="009A11CD" w:rsidP="008821F9">
            <w:pPr>
              <w:pStyle w:val="Kop3"/>
            </w:pPr>
          </w:p>
        </w:tc>
      </w:tr>
      <w:tr w:rsidR="00C71214" w14:paraId="198173B5" w14:textId="77777777" w:rsidTr="00C71214">
        <w:trPr>
          <w:trHeight w:val="454"/>
        </w:trPr>
        <w:tc>
          <w:tcPr>
            <w:tcW w:w="3557" w:type="dxa"/>
            <w:gridSpan w:val="2"/>
          </w:tcPr>
          <w:p w14:paraId="4BC4A8D3" w14:textId="77777777" w:rsidR="00C71214" w:rsidRPr="00C71214" w:rsidRDefault="00C71214" w:rsidP="00C71214"/>
        </w:tc>
        <w:tc>
          <w:tcPr>
            <w:tcW w:w="5724" w:type="dxa"/>
            <w:gridSpan w:val="2"/>
          </w:tcPr>
          <w:p w14:paraId="528D8057" w14:textId="77777777" w:rsidR="00C71214" w:rsidRDefault="00C71214" w:rsidP="008821F9">
            <w:pPr>
              <w:pStyle w:val="Kop3"/>
            </w:pPr>
          </w:p>
        </w:tc>
      </w:tr>
      <w:tr w:rsidR="00C71214" w14:paraId="18131536" w14:textId="77777777" w:rsidTr="00C71214">
        <w:trPr>
          <w:trHeight w:val="454"/>
        </w:trPr>
        <w:tc>
          <w:tcPr>
            <w:tcW w:w="3557" w:type="dxa"/>
            <w:gridSpan w:val="2"/>
          </w:tcPr>
          <w:p w14:paraId="2BB37F8E" w14:textId="3A84774F" w:rsidR="00C71214" w:rsidRDefault="00C71214" w:rsidP="008821F9">
            <w:pPr>
              <w:pStyle w:val="Kop3"/>
            </w:pPr>
            <w:r>
              <w:t xml:space="preserve">Opdracht expertise </w:t>
            </w:r>
          </w:p>
        </w:tc>
        <w:tc>
          <w:tcPr>
            <w:tcW w:w="5724" w:type="dxa"/>
            <w:gridSpan w:val="2"/>
          </w:tcPr>
          <w:p w14:paraId="203122DC" w14:textId="77777777" w:rsidR="00C71214" w:rsidRDefault="00C71214" w:rsidP="008821F9">
            <w:pPr>
              <w:pStyle w:val="Kop3"/>
            </w:pPr>
          </w:p>
        </w:tc>
      </w:tr>
      <w:tr w:rsidR="009A11CD" w14:paraId="506E0C4F" w14:textId="77777777" w:rsidTr="00C71214">
        <w:trPr>
          <w:trHeight w:val="454"/>
        </w:trPr>
        <w:tc>
          <w:tcPr>
            <w:tcW w:w="3557" w:type="dxa"/>
            <w:gridSpan w:val="2"/>
          </w:tcPr>
          <w:p w14:paraId="4A2FCD9B" w14:textId="2135FFEA" w:rsidR="009A11CD" w:rsidRDefault="009A11CD" w:rsidP="008821F9">
            <w:pPr>
              <w:pStyle w:val="Kop3"/>
            </w:pPr>
            <w:r>
              <w:t>Opdracht specificatie</w:t>
            </w:r>
            <w:r w:rsidR="00C71214">
              <w:t>:</w:t>
            </w:r>
          </w:p>
        </w:tc>
        <w:tc>
          <w:tcPr>
            <w:tcW w:w="5724" w:type="dxa"/>
            <w:gridSpan w:val="2"/>
          </w:tcPr>
          <w:p w14:paraId="26EF9684" w14:textId="77777777" w:rsidR="009A11CD" w:rsidRDefault="009A11CD" w:rsidP="008821F9">
            <w:pPr>
              <w:pStyle w:val="Kop3"/>
            </w:pPr>
          </w:p>
        </w:tc>
      </w:tr>
      <w:tr w:rsidR="009A11CD" w14:paraId="1DBC2161" w14:textId="77777777" w:rsidTr="00C71214">
        <w:trPr>
          <w:trHeight w:val="454"/>
        </w:trPr>
        <w:tc>
          <w:tcPr>
            <w:tcW w:w="1129" w:type="dxa"/>
          </w:tcPr>
          <w:p w14:paraId="0F704785" w14:textId="77777777" w:rsidR="009A11CD" w:rsidRDefault="009A11CD" w:rsidP="008821F9">
            <w:pPr>
              <w:pStyle w:val="Kop3"/>
            </w:pPr>
          </w:p>
        </w:tc>
        <w:tc>
          <w:tcPr>
            <w:tcW w:w="2428" w:type="dxa"/>
          </w:tcPr>
          <w:p w14:paraId="0054869B" w14:textId="0A7D9957" w:rsidR="009A11CD" w:rsidRDefault="009A11CD" w:rsidP="008821F9">
            <w:pPr>
              <w:pStyle w:val="Kop3"/>
            </w:pPr>
            <w:r>
              <w:t>Resultaat</w:t>
            </w:r>
          </w:p>
          <w:p w14:paraId="2F217071" w14:textId="389F78DF" w:rsidR="009A11CD" w:rsidRPr="009A11CD" w:rsidRDefault="009A11CD" w:rsidP="009A11CD">
            <w:pPr>
              <w:rPr>
                <w:b/>
                <w:bCs/>
              </w:rPr>
            </w:pPr>
          </w:p>
        </w:tc>
        <w:tc>
          <w:tcPr>
            <w:tcW w:w="5724" w:type="dxa"/>
            <w:gridSpan w:val="2"/>
          </w:tcPr>
          <w:p w14:paraId="30E35EE4" w14:textId="77777777" w:rsidR="009A11CD" w:rsidRDefault="009A11CD" w:rsidP="008821F9">
            <w:pPr>
              <w:pStyle w:val="Kop3"/>
            </w:pPr>
          </w:p>
        </w:tc>
      </w:tr>
      <w:tr w:rsidR="009A11CD" w14:paraId="7BA50316" w14:textId="77777777" w:rsidTr="00C71214">
        <w:trPr>
          <w:trHeight w:val="454"/>
        </w:trPr>
        <w:tc>
          <w:tcPr>
            <w:tcW w:w="1129" w:type="dxa"/>
          </w:tcPr>
          <w:p w14:paraId="4B812DC7" w14:textId="77777777" w:rsidR="009A11CD" w:rsidRDefault="009A11CD" w:rsidP="008821F9">
            <w:pPr>
              <w:pStyle w:val="Kop3"/>
            </w:pPr>
          </w:p>
        </w:tc>
        <w:tc>
          <w:tcPr>
            <w:tcW w:w="2428" w:type="dxa"/>
          </w:tcPr>
          <w:p w14:paraId="55D13B7B" w14:textId="61747389" w:rsidR="009A11CD" w:rsidRDefault="009A11CD" w:rsidP="008821F9">
            <w:pPr>
              <w:pStyle w:val="Kop3"/>
            </w:pPr>
          </w:p>
        </w:tc>
        <w:tc>
          <w:tcPr>
            <w:tcW w:w="5724" w:type="dxa"/>
            <w:gridSpan w:val="2"/>
          </w:tcPr>
          <w:p w14:paraId="56E3C90E" w14:textId="77777777" w:rsidR="009A11CD" w:rsidRDefault="009A11CD" w:rsidP="008821F9">
            <w:pPr>
              <w:pStyle w:val="Kop3"/>
            </w:pPr>
          </w:p>
        </w:tc>
      </w:tr>
      <w:tr w:rsidR="009A11CD" w14:paraId="5214886C" w14:textId="77777777" w:rsidTr="00C71214">
        <w:trPr>
          <w:trHeight w:val="454"/>
        </w:trPr>
        <w:tc>
          <w:tcPr>
            <w:tcW w:w="1129" w:type="dxa"/>
          </w:tcPr>
          <w:p w14:paraId="0A9725D1" w14:textId="77777777" w:rsidR="009A11CD" w:rsidRDefault="009A11CD" w:rsidP="008821F9">
            <w:pPr>
              <w:pStyle w:val="Kop3"/>
            </w:pPr>
          </w:p>
        </w:tc>
        <w:tc>
          <w:tcPr>
            <w:tcW w:w="2428" w:type="dxa"/>
          </w:tcPr>
          <w:p w14:paraId="01DBC951" w14:textId="35C6116C" w:rsidR="009A11CD" w:rsidRDefault="009A11CD" w:rsidP="008821F9">
            <w:pPr>
              <w:pStyle w:val="Kop3"/>
            </w:pPr>
            <w:r>
              <w:t>Plaats van werkzaamheden</w:t>
            </w:r>
          </w:p>
        </w:tc>
        <w:tc>
          <w:tcPr>
            <w:tcW w:w="5724" w:type="dxa"/>
            <w:gridSpan w:val="2"/>
          </w:tcPr>
          <w:p w14:paraId="67C6D634" w14:textId="77777777" w:rsidR="009A11CD" w:rsidRDefault="009A11CD" w:rsidP="008821F9">
            <w:pPr>
              <w:pStyle w:val="Kop3"/>
            </w:pPr>
          </w:p>
        </w:tc>
      </w:tr>
      <w:tr w:rsidR="009A11CD" w14:paraId="5B8999A6" w14:textId="77777777" w:rsidTr="00C71214">
        <w:trPr>
          <w:trHeight w:val="454"/>
        </w:trPr>
        <w:tc>
          <w:tcPr>
            <w:tcW w:w="1129" w:type="dxa"/>
          </w:tcPr>
          <w:p w14:paraId="06F74686" w14:textId="77777777" w:rsidR="009A11CD" w:rsidRPr="009A11CD" w:rsidRDefault="009A11CD" w:rsidP="009A11CD"/>
        </w:tc>
        <w:tc>
          <w:tcPr>
            <w:tcW w:w="2428" w:type="dxa"/>
          </w:tcPr>
          <w:p w14:paraId="36024836" w14:textId="639284A3" w:rsidR="009A11CD" w:rsidRPr="009A11CD" w:rsidRDefault="009A11CD" w:rsidP="009A11CD"/>
        </w:tc>
        <w:tc>
          <w:tcPr>
            <w:tcW w:w="5724" w:type="dxa"/>
            <w:gridSpan w:val="2"/>
          </w:tcPr>
          <w:p w14:paraId="10991364" w14:textId="77777777" w:rsidR="009A11CD" w:rsidRDefault="009A11CD" w:rsidP="008821F9">
            <w:pPr>
              <w:pStyle w:val="Kop3"/>
            </w:pPr>
          </w:p>
        </w:tc>
      </w:tr>
      <w:tr w:rsidR="009A11CD" w14:paraId="5B16C962" w14:textId="77777777" w:rsidTr="00C71214">
        <w:trPr>
          <w:trHeight w:val="454"/>
        </w:trPr>
        <w:tc>
          <w:tcPr>
            <w:tcW w:w="1129" w:type="dxa"/>
          </w:tcPr>
          <w:p w14:paraId="12128A24" w14:textId="77777777" w:rsidR="009A11CD" w:rsidRDefault="009A11CD" w:rsidP="009A11CD">
            <w:pPr>
              <w:rPr>
                <w:b/>
                <w:bCs/>
              </w:rPr>
            </w:pPr>
          </w:p>
        </w:tc>
        <w:tc>
          <w:tcPr>
            <w:tcW w:w="2428" w:type="dxa"/>
          </w:tcPr>
          <w:p w14:paraId="33ADC829" w14:textId="575925F8" w:rsidR="009A11CD" w:rsidRPr="009A11CD" w:rsidRDefault="009A11CD" w:rsidP="009A11CD">
            <w:pPr>
              <w:rPr>
                <w:b/>
                <w:bCs/>
              </w:rPr>
            </w:pPr>
            <w:r>
              <w:rPr>
                <w:b/>
                <w:bCs/>
              </w:rPr>
              <w:t>Gereedschappen Hulpmaterialen</w:t>
            </w:r>
          </w:p>
        </w:tc>
        <w:tc>
          <w:tcPr>
            <w:tcW w:w="5724" w:type="dxa"/>
            <w:gridSpan w:val="2"/>
          </w:tcPr>
          <w:p w14:paraId="2CE4A83C" w14:textId="77777777" w:rsidR="009A11CD" w:rsidRDefault="009A11CD" w:rsidP="008821F9">
            <w:pPr>
              <w:pStyle w:val="Kop3"/>
            </w:pPr>
          </w:p>
        </w:tc>
      </w:tr>
      <w:tr w:rsidR="009A11CD" w14:paraId="6D8D0809" w14:textId="77777777" w:rsidTr="00C71214">
        <w:trPr>
          <w:trHeight w:val="454"/>
        </w:trPr>
        <w:tc>
          <w:tcPr>
            <w:tcW w:w="1129" w:type="dxa"/>
          </w:tcPr>
          <w:p w14:paraId="77CEDE95" w14:textId="77777777" w:rsidR="009A11CD" w:rsidRPr="009A11CD" w:rsidRDefault="009A11CD" w:rsidP="009A11CD">
            <w:pPr>
              <w:rPr>
                <w:b/>
                <w:bCs/>
              </w:rPr>
            </w:pPr>
          </w:p>
        </w:tc>
        <w:tc>
          <w:tcPr>
            <w:tcW w:w="2428" w:type="dxa"/>
          </w:tcPr>
          <w:p w14:paraId="30C8E4C3" w14:textId="6C4A41E5" w:rsidR="009A11CD" w:rsidRPr="009A11CD" w:rsidRDefault="009A11CD" w:rsidP="009A11CD">
            <w:pPr>
              <w:rPr>
                <w:b/>
                <w:bCs/>
              </w:rPr>
            </w:pPr>
          </w:p>
        </w:tc>
        <w:tc>
          <w:tcPr>
            <w:tcW w:w="5724" w:type="dxa"/>
            <w:gridSpan w:val="2"/>
          </w:tcPr>
          <w:p w14:paraId="263AE9D0" w14:textId="77777777" w:rsidR="009A11CD" w:rsidRDefault="009A11CD" w:rsidP="008821F9">
            <w:pPr>
              <w:pStyle w:val="Kop3"/>
            </w:pPr>
          </w:p>
          <w:p w14:paraId="25FCC7E3" w14:textId="77777777" w:rsidR="009A11CD" w:rsidRPr="009A11CD" w:rsidRDefault="009A11CD" w:rsidP="009A11CD"/>
        </w:tc>
      </w:tr>
      <w:tr w:rsidR="009A11CD" w14:paraId="6CE03EC2" w14:textId="77777777" w:rsidTr="00C71214">
        <w:trPr>
          <w:trHeight w:val="454"/>
        </w:trPr>
        <w:tc>
          <w:tcPr>
            <w:tcW w:w="1129" w:type="dxa"/>
          </w:tcPr>
          <w:p w14:paraId="1FA00452" w14:textId="77777777" w:rsidR="009A11CD" w:rsidRDefault="009A11CD" w:rsidP="009A11CD">
            <w:pPr>
              <w:rPr>
                <w:b/>
                <w:bCs/>
              </w:rPr>
            </w:pPr>
          </w:p>
        </w:tc>
        <w:tc>
          <w:tcPr>
            <w:tcW w:w="2428" w:type="dxa"/>
          </w:tcPr>
          <w:p w14:paraId="49A11029" w14:textId="563DE5A6" w:rsidR="009A11CD" w:rsidRPr="009A11CD" w:rsidRDefault="009A11CD" w:rsidP="009A11CD">
            <w:pPr>
              <w:rPr>
                <w:b/>
                <w:bCs/>
              </w:rPr>
            </w:pPr>
            <w:r>
              <w:rPr>
                <w:b/>
                <w:bCs/>
              </w:rPr>
              <w:t>Acceptatie criteria / acceptatieproces</w:t>
            </w:r>
          </w:p>
        </w:tc>
        <w:tc>
          <w:tcPr>
            <w:tcW w:w="5724" w:type="dxa"/>
            <w:gridSpan w:val="2"/>
          </w:tcPr>
          <w:p w14:paraId="42F5DB06" w14:textId="77777777" w:rsidR="009A11CD" w:rsidRDefault="009A11CD" w:rsidP="008821F9">
            <w:pPr>
              <w:pStyle w:val="Kop3"/>
            </w:pPr>
          </w:p>
        </w:tc>
      </w:tr>
      <w:tr w:rsidR="009A11CD" w14:paraId="28668E5C" w14:textId="77777777" w:rsidTr="00C71214">
        <w:trPr>
          <w:trHeight w:val="454"/>
        </w:trPr>
        <w:tc>
          <w:tcPr>
            <w:tcW w:w="1129" w:type="dxa"/>
          </w:tcPr>
          <w:p w14:paraId="21047931" w14:textId="77777777" w:rsidR="009A11CD" w:rsidRDefault="009A11CD" w:rsidP="009A11CD">
            <w:pPr>
              <w:rPr>
                <w:b/>
                <w:bCs/>
              </w:rPr>
            </w:pPr>
          </w:p>
        </w:tc>
        <w:tc>
          <w:tcPr>
            <w:tcW w:w="2428" w:type="dxa"/>
          </w:tcPr>
          <w:p w14:paraId="3AA4A932" w14:textId="58D290A9" w:rsidR="009A11CD" w:rsidRDefault="009A11CD" w:rsidP="009A11CD">
            <w:pPr>
              <w:rPr>
                <w:b/>
                <w:bCs/>
              </w:rPr>
            </w:pPr>
          </w:p>
        </w:tc>
        <w:tc>
          <w:tcPr>
            <w:tcW w:w="5724" w:type="dxa"/>
            <w:gridSpan w:val="2"/>
          </w:tcPr>
          <w:p w14:paraId="59FBB549" w14:textId="77777777" w:rsidR="009A11CD" w:rsidRDefault="009A11CD" w:rsidP="008821F9">
            <w:pPr>
              <w:pStyle w:val="Kop3"/>
            </w:pPr>
          </w:p>
        </w:tc>
      </w:tr>
      <w:tr w:rsidR="009A11CD" w14:paraId="02A25363" w14:textId="77777777" w:rsidTr="00C71214">
        <w:trPr>
          <w:trHeight w:val="454"/>
        </w:trPr>
        <w:tc>
          <w:tcPr>
            <w:tcW w:w="3557" w:type="dxa"/>
            <w:gridSpan w:val="2"/>
          </w:tcPr>
          <w:p w14:paraId="7A8B6CE0" w14:textId="77777777" w:rsidR="009A11CD" w:rsidRDefault="009A11CD" w:rsidP="009A11CD">
            <w:pPr>
              <w:rPr>
                <w:b/>
                <w:bCs/>
              </w:rPr>
            </w:pPr>
          </w:p>
          <w:p w14:paraId="19A08689" w14:textId="4C1C5B34" w:rsidR="009A11CD" w:rsidRDefault="009A11CD" w:rsidP="009A11CD">
            <w:pPr>
              <w:rPr>
                <w:b/>
                <w:bCs/>
              </w:rPr>
            </w:pPr>
            <w:r>
              <w:rPr>
                <w:b/>
                <w:bCs/>
              </w:rPr>
              <w:t>Opdr</w:t>
            </w:r>
            <w:r w:rsidR="00C71214">
              <w:rPr>
                <w:b/>
                <w:bCs/>
              </w:rPr>
              <w:t>ac</w:t>
            </w:r>
            <w:r>
              <w:rPr>
                <w:b/>
                <w:bCs/>
              </w:rPr>
              <w:t xml:space="preserve">ht </w:t>
            </w:r>
            <w:r w:rsidR="00C71214">
              <w:rPr>
                <w:b/>
                <w:bCs/>
              </w:rPr>
              <w:t>tijdsplanning</w:t>
            </w:r>
          </w:p>
        </w:tc>
        <w:tc>
          <w:tcPr>
            <w:tcW w:w="5724" w:type="dxa"/>
            <w:gridSpan w:val="2"/>
          </w:tcPr>
          <w:p w14:paraId="3E55F4EF" w14:textId="77777777" w:rsidR="009A11CD" w:rsidRDefault="009A11CD" w:rsidP="008821F9">
            <w:pPr>
              <w:pStyle w:val="Kop3"/>
            </w:pPr>
          </w:p>
        </w:tc>
      </w:tr>
      <w:tr w:rsidR="00C71214" w14:paraId="5BAF517F" w14:textId="77777777" w:rsidTr="00C71214">
        <w:trPr>
          <w:trHeight w:val="454"/>
        </w:trPr>
        <w:tc>
          <w:tcPr>
            <w:tcW w:w="1129" w:type="dxa"/>
          </w:tcPr>
          <w:p w14:paraId="410402A9" w14:textId="77777777" w:rsidR="00C71214" w:rsidRDefault="00C71214" w:rsidP="009A11CD">
            <w:pPr>
              <w:rPr>
                <w:b/>
                <w:bCs/>
              </w:rPr>
            </w:pPr>
          </w:p>
        </w:tc>
        <w:tc>
          <w:tcPr>
            <w:tcW w:w="2428" w:type="dxa"/>
          </w:tcPr>
          <w:p w14:paraId="423227F1" w14:textId="752DB3C3" w:rsidR="00C71214" w:rsidRPr="00C71214" w:rsidRDefault="00C71214" w:rsidP="009A11CD">
            <w:pPr>
              <w:rPr>
                <w:b/>
                <w:bCs/>
              </w:rPr>
            </w:pPr>
            <w:r w:rsidRPr="00C71214">
              <w:rPr>
                <w:b/>
                <w:bCs/>
              </w:rPr>
              <w:t xml:space="preserve">Startdatum </w:t>
            </w:r>
          </w:p>
        </w:tc>
        <w:tc>
          <w:tcPr>
            <w:tcW w:w="5724" w:type="dxa"/>
            <w:gridSpan w:val="2"/>
          </w:tcPr>
          <w:p w14:paraId="19332F6E" w14:textId="77777777" w:rsidR="00C71214" w:rsidRDefault="00C71214" w:rsidP="008821F9">
            <w:pPr>
              <w:pStyle w:val="Kop3"/>
            </w:pPr>
          </w:p>
        </w:tc>
      </w:tr>
      <w:tr w:rsidR="00C71214" w14:paraId="12E667D5" w14:textId="77777777" w:rsidTr="00C71214">
        <w:trPr>
          <w:trHeight w:val="454"/>
        </w:trPr>
        <w:tc>
          <w:tcPr>
            <w:tcW w:w="1129" w:type="dxa"/>
          </w:tcPr>
          <w:p w14:paraId="3793AA82" w14:textId="77777777" w:rsidR="00C71214" w:rsidRDefault="00C71214" w:rsidP="009A11CD">
            <w:pPr>
              <w:rPr>
                <w:b/>
                <w:bCs/>
              </w:rPr>
            </w:pPr>
          </w:p>
        </w:tc>
        <w:tc>
          <w:tcPr>
            <w:tcW w:w="2428" w:type="dxa"/>
          </w:tcPr>
          <w:p w14:paraId="728394A7" w14:textId="4C6BE6FA" w:rsidR="00C71214" w:rsidRPr="00C71214" w:rsidRDefault="00C71214" w:rsidP="009A11CD">
            <w:pPr>
              <w:rPr>
                <w:b/>
                <w:bCs/>
              </w:rPr>
            </w:pPr>
            <w:r w:rsidRPr="00C71214">
              <w:rPr>
                <w:b/>
                <w:bCs/>
              </w:rPr>
              <w:t>1</w:t>
            </w:r>
            <w:r w:rsidRPr="00C71214">
              <w:rPr>
                <w:b/>
                <w:bCs/>
                <w:vertAlign w:val="superscript"/>
              </w:rPr>
              <w:t>e</w:t>
            </w:r>
            <w:r w:rsidRPr="00C71214">
              <w:rPr>
                <w:b/>
                <w:bCs/>
              </w:rPr>
              <w:t xml:space="preserve"> voortgang</w:t>
            </w:r>
          </w:p>
        </w:tc>
        <w:tc>
          <w:tcPr>
            <w:tcW w:w="5724" w:type="dxa"/>
            <w:gridSpan w:val="2"/>
          </w:tcPr>
          <w:p w14:paraId="3CEAB31E" w14:textId="77777777" w:rsidR="00C71214" w:rsidRDefault="00C71214" w:rsidP="008821F9">
            <w:pPr>
              <w:pStyle w:val="Kop3"/>
            </w:pPr>
          </w:p>
        </w:tc>
      </w:tr>
      <w:tr w:rsidR="00C71214" w14:paraId="50ECB72F" w14:textId="77777777" w:rsidTr="00C71214">
        <w:trPr>
          <w:trHeight w:val="454"/>
        </w:trPr>
        <w:tc>
          <w:tcPr>
            <w:tcW w:w="1129" w:type="dxa"/>
          </w:tcPr>
          <w:p w14:paraId="56B2677B" w14:textId="77777777" w:rsidR="00C71214" w:rsidRDefault="00C71214" w:rsidP="009A11CD">
            <w:pPr>
              <w:rPr>
                <w:b/>
                <w:bCs/>
              </w:rPr>
            </w:pPr>
          </w:p>
        </w:tc>
        <w:tc>
          <w:tcPr>
            <w:tcW w:w="2428" w:type="dxa"/>
          </w:tcPr>
          <w:p w14:paraId="1538C12A" w14:textId="6A2C6B99" w:rsidR="00C71214" w:rsidRPr="00C71214" w:rsidRDefault="00C71214" w:rsidP="009A11CD">
            <w:pPr>
              <w:rPr>
                <w:b/>
                <w:bCs/>
              </w:rPr>
            </w:pPr>
            <w:r w:rsidRPr="00C71214">
              <w:rPr>
                <w:b/>
                <w:bCs/>
              </w:rPr>
              <w:t>2</w:t>
            </w:r>
            <w:r w:rsidRPr="00C71214">
              <w:rPr>
                <w:b/>
                <w:bCs/>
                <w:vertAlign w:val="superscript"/>
              </w:rPr>
              <w:t>e</w:t>
            </w:r>
            <w:r w:rsidRPr="00C71214">
              <w:rPr>
                <w:b/>
                <w:bCs/>
              </w:rPr>
              <w:t xml:space="preserve"> voortgang</w:t>
            </w:r>
          </w:p>
        </w:tc>
        <w:tc>
          <w:tcPr>
            <w:tcW w:w="5724" w:type="dxa"/>
            <w:gridSpan w:val="2"/>
          </w:tcPr>
          <w:p w14:paraId="3D5715D1" w14:textId="77777777" w:rsidR="00C71214" w:rsidRDefault="00C71214" w:rsidP="008821F9">
            <w:pPr>
              <w:pStyle w:val="Kop3"/>
            </w:pPr>
          </w:p>
        </w:tc>
      </w:tr>
      <w:tr w:rsidR="00C71214" w14:paraId="7B84BCFF" w14:textId="77777777" w:rsidTr="00C71214">
        <w:trPr>
          <w:trHeight w:val="454"/>
        </w:trPr>
        <w:tc>
          <w:tcPr>
            <w:tcW w:w="1129" w:type="dxa"/>
          </w:tcPr>
          <w:p w14:paraId="07C2C040" w14:textId="77777777" w:rsidR="00C71214" w:rsidRDefault="00C71214" w:rsidP="009A11CD">
            <w:pPr>
              <w:rPr>
                <w:b/>
                <w:bCs/>
              </w:rPr>
            </w:pPr>
          </w:p>
        </w:tc>
        <w:tc>
          <w:tcPr>
            <w:tcW w:w="2428" w:type="dxa"/>
          </w:tcPr>
          <w:p w14:paraId="5555FB97" w14:textId="41966590" w:rsidR="00C71214" w:rsidRPr="00C71214" w:rsidRDefault="00C71214" w:rsidP="009A11CD">
            <w:pPr>
              <w:rPr>
                <w:b/>
                <w:bCs/>
              </w:rPr>
            </w:pPr>
            <w:r w:rsidRPr="00C71214">
              <w:rPr>
                <w:b/>
                <w:bCs/>
              </w:rPr>
              <w:t>Einddatum</w:t>
            </w:r>
          </w:p>
        </w:tc>
        <w:tc>
          <w:tcPr>
            <w:tcW w:w="5724" w:type="dxa"/>
            <w:gridSpan w:val="2"/>
          </w:tcPr>
          <w:p w14:paraId="5EA1AD5D" w14:textId="77777777" w:rsidR="00C71214" w:rsidRDefault="00C71214" w:rsidP="008821F9">
            <w:pPr>
              <w:pStyle w:val="Kop3"/>
            </w:pPr>
          </w:p>
        </w:tc>
      </w:tr>
      <w:tr w:rsidR="00C71214" w14:paraId="484417C5" w14:textId="77777777" w:rsidTr="00C71214">
        <w:trPr>
          <w:trHeight w:val="454"/>
        </w:trPr>
        <w:tc>
          <w:tcPr>
            <w:tcW w:w="3557" w:type="dxa"/>
            <w:gridSpan w:val="2"/>
          </w:tcPr>
          <w:p w14:paraId="6ABE92C8" w14:textId="31F8AB07" w:rsidR="00C71214" w:rsidRDefault="0085120F" w:rsidP="009A11CD">
            <w:pPr>
              <w:rPr>
                <w:b/>
                <w:bCs/>
              </w:rPr>
            </w:pPr>
            <w:r>
              <w:rPr>
                <w:b/>
                <w:bCs/>
              </w:rPr>
              <w:t>O</w:t>
            </w:r>
            <w:r w:rsidR="00C71214">
              <w:rPr>
                <w:b/>
                <w:bCs/>
              </w:rPr>
              <w:t>pdracht -facturering</w:t>
            </w:r>
          </w:p>
        </w:tc>
        <w:tc>
          <w:tcPr>
            <w:tcW w:w="5724" w:type="dxa"/>
            <w:gridSpan w:val="2"/>
          </w:tcPr>
          <w:p w14:paraId="2C11F72C" w14:textId="77777777" w:rsidR="00C71214" w:rsidRDefault="00C71214" w:rsidP="008821F9">
            <w:pPr>
              <w:pStyle w:val="Kop3"/>
            </w:pPr>
          </w:p>
        </w:tc>
      </w:tr>
      <w:tr w:rsidR="00C71214" w14:paraId="1D2603D0" w14:textId="77777777" w:rsidTr="00C71214">
        <w:trPr>
          <w:trHeight w:val="454"/>
        </w:trPr>
        <w:tc>
          <w:tcPr>
            <w:tcW w:w="1129" w:type="dxa"/>
          </w:tcPr>
          <w:p w14:paraId="14619120" w14:textId="77777777" w:rsidR="00C71214" w:rsidRDefault="00C71214" w:rsidP="009A11CD">
            <w:pPr>
              <w:rPr>
                <w:b/>
                <w:bCs/>
              </w:rPr>
            </w:pPr>
          </w:p>
        </w:tc>
        <w:tc>
          <w:tcPr>
            <w:tcW w:w="2428" w:type="dxa"/>
          </w:tcPr>
          <w:p w14:paraId="51C0974D" w14:textId="1DEDADAD" w:rsidR="00C71214" w:rsidRDefault="00C71214" w:rsidP="00C71214">
            <w:pPr>
              <w:jc w:val="center"/>
              <w:rPr>
                <w:b/>
                <w:bCs/>
              </w:rPr>
            </w:pPr>
            <w:r>
              <w:rPr>
                <w:b/>
                <w:bCs/>
              </w:rPr>
              <w:t>Aanvangsfactuur</w:t>
            </w:r>
          </w:p>
        </w:tc>
        <w:tc>
          <w:tcPr>
            <w:tcW w:w="5724" w:type="dxa"/>
            <w:gridSpan w:val="2"/>
          </w:tcPr>
          <w:p w14:paraId="64795104" w14:textId="77777777" w:rsidR="00C71214" w:rsidRDefault="00C71214" w:rsidP="008821F9">
            <w:pPr>
              <w:pStyle w:val="Kop3"/>
            </w:pPr>
          </w:p>
        </w:tc>
      </w:tr>
      <w:tr w:rsidR="00C71214" w14:paraId="3575902B" w14:textId="77777777" w:rsidTr="00C71214">
        <w:trPr>
          <w:trHeight w:val="454"/>
        </w:trPr>
        <w:tc>
          <w:tcPr>
            <w:tcW w:w="1129" w:type="dxa"/>
          </w:tcPr>
          <w:p w14:paraId="2AE80BCA" w14:textId="77777777" w:rsidR="00C71214" w:rsidRDefault="00C71214" w:rsidP="009A11CD">
            <w:pPr>
              <w:rPr>
                <w:b/>
                <w:bCs/>
              </w:rPr>
            </w:pPr>
          </w:p>
        </w:tc>
        <w:tc>
          <w:tcPr>
            <w:tcW w:w="2428" w:type="dxa"/>
          </w:tcPr>
          <w:p w14:paraId="7C42B52C" w14:textId="004F296E" w:rsidR="00C71214" w:rsidRDefault="00C71214" w:rsidP="00C71214">
            <w:pPr>
              <w:jc w:val="center"/>
              <w:rPr>
                <w:b/>
                <w:bCs/>
              </w:rPr>
            </w:pPr>
            <w:r>
              <w:rPr>
                <w:b/>
                <w:bCs/>
              </w:rPr>
              <w:t>1</w:t>
            </w:r>
            <w:r w:rsidRPr="00C71214">
              <w:rPr>
                <w:b/>
                <w:bCs/>
                <w:vertAlign w:val="superscript"/>
              </w:rPr>
              <w:t>e</w:t>
            </w:r>
            <w:r>
              <w:rPr>
                <w:b/>
                <w:bCs/>
              </w:rPr>
              <w:t xml:space="preserve"> fase factuur</w:t>
            </w:r>
          </w:p>
        </w:tc>
        <w:tc>
          <w:tcPr>
            <w:tcW w:w="5724" w:type="dxa"/>
            <w:gridSpan w:val="2"/>
          </w:tcPr>
          <w:p w14:paraId="262D5DD6" w14:textId="77777777" w:rsidR="00C71214" w:rsidRDefault="00C71214" w:rsidP="008821F9">
            <w:pPr>
              <w:pStyle w:val="Kop3"/>
            </w:pPr>
          </w:p>
        </w:tc>
      </w:tr>
      <w:tr w:rsidR="00C71214" w14:paraId="595C2C85" w14:textId="77777777" w:rsidTr="00C71214">
        <w:trPr>
          <w:trHeight w:val="454"/>
        </w:trPr>
        <w:tc>
          <w:tcPr>
            <w:tcW w:w="1129" w:type="dxa"/>
          </w:tcPr>
          <w:p w14:paraId="6444E5D3" w14:textId="77777777" w:rsidR="00C71214" w:rsidRDefault="00C71214" w:rsidP="009A11CD">
            <w:pPr>
              <w:rPr>
                <w:b/>
                <w:bCs/>
              </w:rPr>
            </w:pPr>
          </w:p>
        </w:tc>
        <w:tc>
          <w:tcPr>
            <w:tcW w:w="2428" w:type="dxa"/>
          </w:tcPr>
          <w:p w14:paraId="4231C7D6" w14:textId="25460813" w:rsidR="00C71214" w:rsidRDefault="00C71214" w:rsidP="00C71214">
            <w:pPr>
              <w:jc w:val="center"/>
              <w:rPr>
                <w:b/>
                <w:bCs/>
              </w:rPr>
            </w:pPr>
            <w:r>
              <w:rPr>
                <w:b/>
                <w:bCs/>
              </w:rPr>
              <w:t>2</w:t>
            </w:r>
            <w:r w:rsidRPr="00C71214">
              <w:rPr>
                <w:b/>
                <w:bCs/>
                <w:vertAlign w:val="superscript"/>
              </w:rPr>
              <w:t>e</w:t>
            </w:r>
            <w:r>
              <w:rPr>
                <w:b/>
                <w:bCs/>
              </w:rPr>
              <w:t xml:space="preserve"> fase factuur</w:t>
            </w:r>
          </w:p>
        </w:tc>
        <w:tc>
          <w:tcPr>
            <w:tcW w:w="5724" w:type="dxa"/>
            <w:gridSpan w:val="2"/>
          </w:tcPr>
          <w:p w14:paraId="0ACC4412" w14:textId="77777777" w:rsidR="00C71214" w:rsidRDefault="00C71214" w:rsidP="008821F9">
            <w:pPr>
              <w:pStyle w:val="Kop3"/>
            </w:pPr>
          </w:p>
        </w:tc>
      </w:tr>
      <w:tr w:rsidR="00C71214" w14:paraId="2CA563BE" w14:textId="77777777" w:rsidTr="00C71214">
        <w:trPr>
          <w:trHeight w:val="454"/>
        </w:trPr>
        <w:tc>
          <w:tcPr>
            <w:tcW w:w="1129" w:type="dxa"/>
          </w:tcPr>
          <w:p w14:paraId="2AACF41B" w14:textId="77777777" w:rsidR="00C71214" w:rsidRDefault="00C71214" w:rsidP="009A11CD">
            <w:pPr>
              <w:rPr>
                <w:b/>
                <w:bCs/>
              </w:rPr>
            </w:pPr>
          </w:p>
        </w:tc>
        <w:tc>
          <w:tcPr>
            <w:tcW w:w="2428" w:type="dxa"/>
          </w:tcPr>
          <w:p w14:paraId="481D8899" w14:textId="0FCCE4F7" w:rsidR="00C71214" w:rsidRDefault="00C71214" w:rsidP="00C71214">
            <w:pPr>
              <w:jc w:val="center"/>
              <w:rPr>
                <w:b/>
                <w:bCs/>
              </w:rPr>
            </w:pPr>
            <w:r>
              <w:rPr>
                <w:b/>
                <w:bCs/>
              </w:rPr>
              <w:t>Eindfactuur</w:t>
            </w:r>
          </w:p>
        </w:tc>
        <w:tc>
          <w:tcPr>
            <w:tcW w:w="5724" w:type="dxa"/>
            <w:gridSpan w:val="2"/>
          </w:tcPr>
          <w:p w14:paraId="300E38CA" w14:textId="77777777" w:rsidR="00C71214" w:rsidRDefault="00C71214" w:rsidP="008821F9">
            <w:pPr>
              <w:pStyle w:val="Kop3"/>
            </w:pPr>
          </w:p>
        </w:tc>
      </w:tr>
      <w:tr w:rsidR="0085120F" w14:paraId="1A43E8DB" w14:textId="77777777">
        <w:trPr>
          <w:trHeight w:val="454"/>
        </w:trPr>
        <w:tc>
          <w:tcPr>
            <w:tcW w:w="4640" w:type="dxa"/>
            <w:gridSpan w:val="3"/>
          </w:tcPr>
          <w:p w14:paraId="23845311" w14:textId="03D51C2C" w:rsidR="0085120F" w:rsidRDefault="0085120F" w:rsidP="009A11CD">
            <w:pPr>
              <w:rPr>
                <w:b/>
                <w:bCs/>
              </w:rPr>
            </w:pPr>
            <w:r>
              <w:rPr>
                <w:b/>
                <w:bCs/>
              </w:rPr>
              <w:t>Handtekening Opdrachtnemer</w:t>
            </w:r>
          </w:p>
        </w:tc>
        <w:tc>
          <w:tcPr>
            <w:tcW w:w="4641" w:type="dxa"/>
          </w:tcPr>
          <w:p w14:paraId="24A2F2A8" w14:textId="541AACC9" w:rsidR="0085120F" w:rsidRDefault="0085120F" w:rsidP="008821F9">
            <w:pPr>
              <w:pStyle w:val="Kop3"/>
            </w:pPr>
            <w:r>
              <w:t>Handtekening Opdrachtgever</w:t>
            </w:r>
          </w:p>
        </w:tc>
      </w:tr>
    </w:tbl>
    <w:p w14:paraId="3C0A1813" w14:textId="77777777" w:rsidR="009A11CD" w:rsidRDefault="009A11CD" w:rsidP="008821F9">
      <w:pPr>
        <w:pStyle w:val="Kop3"/>
      </w:pPr>
    </w:p>
    <w:p w14:paraId="41A08735" w14:textId="77777777" w:rsidR="009A11CD" w:rsidRDefault="009A11CD" w:rsidP="008821F9">
      <w:pPr>
        <w:pStyle w:val="Kop3"/>
      </w:pPr>
    </w:p>
    <w:bookmarkEnd w:id="8"/>
    <w:p w14:paraId="550A628E" w14:textId="6F89099E" w:rsidR="00263DD4" w:rsidRDefault="00263DD4">
      <w:pPr>
        <w:suppressAutoHyphens w:val="0"/>
      </w:pPr>
      <w:r>
        <w:br w:type="page"/>
      </w:r>
    </w:p>
    <w:p w14:paraId="7742E2CA" w14:textId="77777777" w:rsidR="00B673CD" w:rsidRPr="00B66FBD" w:rsidRDefault="00B673CD" w:rsidP="008821F9"/>
    <w:p w14:paraId="1577F9A4" w14:textId="77777777" w:rsidR="00B673CD" w:rsidRPr="00B66FBD" w:rsidRDefault="00B673CD" w:rsidP="008821F9"/>
    <w:p w14:paraId="7B3D91BC" w14:textId="56986499" w:rsidR="005D79FB" w:rsidRPr="00B66FBD" w:rsidRDefault="005D79FB" w:rsidP="005D79FB">
      <w:pPr>
        <w:pStyle w:val="Kop3"/>
      </w:pPr>
      <w:r w:rsidRPr="00B66FBD">
        <w:t xml:space="preserve">BIJLAGE </w:t>
      </w:r>
      <w:r>
        <w:t>2</w:t>
      </w:r>
      <w:r w:rsidRPr="00B66FBD">
        <w:t xml:space="preserve"> </w:t>
      </w:r>
      <w:r>
        <w:t>U</w:t>
      </w:r>
      <w:r w:rsidR="009A11CD">
        <w:t xml:space="preserve">ITKOMST </w:t>
      </w:r>
      <w:r w:rsidR="00FC3E3E">
        <w:t xml:space="preserve">WEBMODULE </w:t>
      </w:r>
      <w:r w:rsidR="009A11CD">
        <w:t xml:space="preserve">BEOORDELING </w:t>
      </w:r>
      <w:r w:rsidR="00FC3E3E">
        <w:t xml:space="preserve">ARBEIDSRELATIE </w:t>
      </w:r>
      <w:r w:rsidR="009A11CD">
        <w:t xml:space="preserve"> </w:t>
      </w:r>
    </w:p>
    <w:p w14:paraId="2CA5319C" w14:textId="77777777" w:rsidR="00C96481" w:rsidRPr="00B66FBD" w:rsidRDefault="00C96481" w:rsidP="00366972">
      <w:pPr>
        <w:pStyle w:val="Plattetekst"/>
      </w:pPr>
    </w:p>
    <w:sectPr w:rsidR="00C96481" w:rsidRPr="00B66FBD" w:rsidSect="00756805">
      <w:headerReference w:type="default" r:id="rId8"/>
      <w:footerReference w:type="default" r:id="rId9"/>
      <w:pgSz w:w="11910" w:h="16840"/>
      <w:pgMar w:top="1321" w:right="1321" w:bottom="1202" w:left="129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0C4B6" w14:textId="77777777" w:rsidR="00BF2381" w:rsidRDefault="00BF2381" w:rsidP="00366972">
      <w:r>
        <w:separator/>
      </w:r>
    </w:p>
  </w:endnote>
  <w:endnote w:type="continuationSeparator" w:id="0">
    <w:p w14:paraId="3D1F7ABE" w14:textId="77777777" w:rsidR="00BF2381" w:rsidRDefault="00BF2381" w:rsidP="0036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569859"/>
      <w:docPartObj>
        <w:docPartGallery w:val="Page Numbers (Bottom of Page)"/>
        <w:docPartUnique/>
      </w:docPartObj>
    </w:sdtPr>
    <w:sdtEndPr/>
    <w:sdtContent>
      <w:p w14:paraId="7746D258" w14:textId="40414832" w:rsidR="00DD68F3" w:rsidRDefault="00DD68F3">
        <w:pPr>
          <w:pStyle w:val="Voettekst"/>
          <w:jc w:val="right"/>
        </w:pPr>
        <w:r>
          <w:fldChar w:fldCharType="begin"/>
        </w:r>
        <w:r>
          <w:instrText>PAGE   \* MERGEFORMAT</w:instrText>
        </w:r>
        <w:r>
          <w:fldChar w:fldCharType="separate"/>
        </w:r>
        <w:r>
          <w:t>2</w:t>
        </w:r>
        <w:r>
          <w:fldChar w:fldCharType="end"/>
        </w:r>
      </w:p>
    </w:sdtContent>
  </w:sdt>
  <w:p w14:paraId="3033BFA7" w14:textId="454DC908" w:rsidR="00DD68F3" w:rsidRDefault="00DD68F3">
    <w:pPr>
      <w:pStyle w:val="Voettekst"/>
    </w:pPr>
    <w:r>
      <w:t>versie 1</w:t>
    </w:r>
    <w:r w:rsidRPr="00DD68F3">
      <w:rPr>
        <w:vertAlign w:val="superscript"/>
      </w:rPr>
      <w:t>e</w:t>
    </w:r>
    <w:r>
      <w:t xml:space="preserve"> kwartaal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7941B" w14:textId="77777777" w:rsidR="00BF2381" w:rsidRDefault="00BF2381" w:rsidP="00366972">
      <w:r>
        <w:separator/>
      </w:r>
    </w:p>
  </w:footnote>
  <w:footnote w:type="continuationSeparator" w:id="0">
    <w:p w14:paraId="22134FF0" w14:textId="77777777" w:rsidR="00BF2381" w:rsidRDefault="00BF2381" w:rsidP="00366972">
      <w:r>
        <w:continuationSeparator/>
      </w:r>
    </w:p>
  </w:footnote>
  <w:footnote w:id="1">
    <w:p w14:paraId="6E7E6120" w14:textId="6086AB45" w:rsidR="00AA4312" w:rsidRPr="00366972" w:rsidRDefault="00AA4312" w:rsidP="00366972">
      <w:pPr>
        <w:pStyle w:val="Voetnoottekst"/>
        <w:rPr>
          <w:sz w:val="16"/>
          <w:szCs w:val="16"/>
        </w:rPr>
      </w:pPr>
      <w:r w:rsidRPr="00366972">
        <w:rPr>
          <w:rStyle w:val="Voetnootmarkering"/>
          <w:sz w:val="16"/>
          <w:szCs w:val="16"/>
        </w:rPr>
        <w:footnoteRef/>
      </w:r>
      <w:r w:rsidRPr="00366972">
        <w:rPr>
          <w:sz w:val="16"/>
          <w:szCs w:val="16"/>
        </w:rPr>
        <w:t xml:space="preserve"> Partijen </w:t>
      </w:r>
      <w:r w:rsidR="00D268A7">
        <w:rPr>
          <w:sz w:val="16"/>
          <w:szCs w:val="16"/>
        </w:rPr>
        <w:t>zi</w:t>
      </w:r>
      <w:r w:rsidRPr="00366972">
        <w:rPr>
          <w:sz w:val="16"/>
          <w:szCs w:val="16"/>
        </w:rPr>
        <w:t>en</w:t>
      </w:r>
      <w:r w:rsidR="00794063" w:rsidRPr="00366972">
        <w:rPr>
          <w:sz w:val="16"/>
          <w:szCs w:val="16"/>
        </w:rPr>
        <w:t xml:space="preserve"> </w:t>
      </w:r>
      <w:r w:rsidR="00FF67D7">
        <w:rPr>
          <w:sz w:val="16"/>
          <w:szCs w:val="16"/>
        </w:rPr>
        <w:t xml:space="preserve">deze </w:t>
      </w:r>
      <w:r w:rsidR="00794063" w:rsidRPr="00366972">
        <w:rPr>
          <w:sz w:val="16"/>
          <w:szCs w:val="16"/>
        </w:rPr>
        <w:t xml:space="preserve">samenwerking niet </w:t>
      </w:r>
      <w:r w:rsidRPr="00366972">
        <w:rPr>
          <w:sz w:val="16"/>
          <w:szCs w:val="16"/>
        </w:rPr>
        <w:t>als een werkgever-werknemer-relatie</w:t>
      </w:r>
      <w:bookmarkStart w:id="0" w:name="_Hlk176011242"/>
      <w:r w:rsidRPr="00366972">
        <w:rPr>
          <w:sz w:val="16"/>
          <w:szCs w:val="16"/>
        </w:rPr>
        <w:t xml:space="preserve"> (</w:t>
      </w:r>
      <w:r w:rsidR="00984FD4">
        <w:rPr>
          <w:sz w:val="16"/>
          <w:szCs w:val="16"/>
        </w:rPr>
        <w:t>art. 7:</w:t>
      </w:r>
      <w:r w:rsidRPr="00366972">
        <w:rPr>
          <w:sz w:val="16"/>
          <w:szCs w:val="16"/>
        </w:rPr>
        <w:t xml:space="preserve">610 </w:t>
      </w:r>
      <w:r w:rsidR="00984FD4">
        <w:rPr>
          <w:sz w:val="16"/>
          <w:szCs w:val="16"/>
        </w:rPr>
        <w:t>BW</w:t>
      </w:r>
      <w:r w:rsidR="00794063" w:rsidRPr="00366972">
        <w:rPr>
          <w:sz w:val="16"/>
          <w:szCs w:val="16"/>
        </w:rPr>
        <w:t>)</w:t>
      </w:r>
      <w:r w:rsidR="003A26EA">
        <w:rPr>
          <w:sz w:val="16"/>
          <w:szCs w:val="16"/>
        </w:rPr>
        <w:t>.</w:t>
      </w:r>
      <w:bookmarkEnd w:id="0"/>
    </w:p>
  </w:footnote>
  <w:footnote w:id="2">
    <w:p w14:paraId="34968D46" w14:textId="44B80523" w:rsidR="00794063" w:rsidRPr="00366972" w:rsidRDefault="00794063" w:rsidP="00366972">
      <w:pPr>
        <w:pStyle w:val="Voetnoottekst"/>
        <w:rPr>
          <w:sz w:val="16"/>
          <w:szCs w:val="16"/>
        </w:rPr>
      </w:pPr>
      <w:r w:rsidRPr="00366972">
        <w:rPr>
          <w:rStyle w:val="Voetnootmarkering"/>
          <w:sz w:val="16"/>
          <w:szCs w:val="16"/>
        </w:rPr>
        <w:footnoteRef/>
      </w:r>
      <w:r w:rsidRPr="00366972">
        <w:rPr>
          <w:sz w:val="16"/>
          <w:szCs w:val="16"/>
        </w:rPr>
        <w:t xml:space="preserve"> Partijen </w:t>
      </w:r>
      <w:r w:rsidR="00D268A7">
        <w:rPr>
          <w:sz w:val="16"/>
          <w:szCs w:val="16"/>
        </w:rPr>
        <w:t>zi</w:t>
      </w:r>
      <w:r w:rsidRPr="00366972">
        <w:rPr>
          <w:sz w:val="16"/>
          <w:szCs w:val="16"/>
        </w:rPr>
        <w:t xml:space="preserve">en </w:t>
      </w:r>
      <w:r w:rsidR="00FF67D7">
        <w:rPr>
          <w:sz w:val="16"/>
          <w:szCs w:val="16"/>
        </w:rPr>
        <w:t>deze</w:t>
      </w:r>
      <w:r w:rsidRPr="00366972">
        <w:rPr>
          <w:sz w:val="16"/>
          <w:szCs w:val="16"/>
        </w:rPr>
        <w:t xml:space="preserve"> samenwerking niet als een inlener-uitzendkracht/payrollkracht-relatie</w:t>
      </w:r>
      <w:bookmarkStart w:id="1" w:name="_Hlk176011259"/>
      <w:r w:rsidRPr="00366972">
        <w:rPr>
          <w:sz w:val="16"/>
          <w:szCs w:val="16"/>
        </w:rPr>
        <w:t xml:space="preserve"> (</w:t>
      </w:r>
      <w:r w:rsidR="00984FD4">
        <w:rPr>
          <w:sz w:val="16"/>
          <w:szCs w:val="16"/>
        </w:rPr>
        <w:t>art. 7:690 BW).</w:t>
      </w:r>
      <w:bookmarkEnd w:id="1"/>
    </w:p>
  </w:footnote>
  <w:footnote w:id="3">
    <w:p w14:paraId="12D35567" w14:textId="39674710" w:rsidR="00794063" w:rsidRPr="00366972" w:rsidRDefault="00794063" w:rsidP="00366972">
      <w:pPr>
        <w:pStyle w:val="Voetnoottekst"/>
        <w:rPr>
          <w:sz w:val="16"/>
          <w:szCs w:val="16"/>
        </w:rPr>
      </w:pPr>
      <w:r w:rsidRPr="00366972">
        <w:rPr>
          <w:rStyle w:val="Voetnootmarkering"/>
          <w:sz w:val="16"/>
          <w:szCs w:val="16"/>
        </w:rPr>
        <w:footnoteRef/>
      </w:r>
      <w:r w:rsidRPr="00366972">
        <w:rPr>
          <w:sz w:val="16"/>
          <w:szCs w:val="16"/>
        </w:rPr>
        <w:t xml:space="preserve"> Partijen </w:t>
      </w:r>
      <w:r w:rsidR="00D268A7">
        <w:rPr>
          <w:sz w:val="16"/>
          <w:szCs w:val="16"/>
        </w:rPr>
        <w:t>zie</w:t>
      </w:r>
      <w:r w:rsidRPr="00366972">
        <w:rPr>
          <w:sz w:val="16"/>
          <w:szCs w:val="16"/>
        </w:rPr>
        <w:t xml:space="preserve">n </w:t>
      </w:r>
      <w:r w:rsidR="00FF67D7">
        <w:rPr>
          <w:sz w:val="16"/>
          <w:szCs w:val="16"/>
        </w:rPr>
        <w:t>deze</w:t>
      </w:r>
      <w:r w:rsidRPr="00366972">
        <w:rPr>
          <w:sz w:val="16"/>
          <w:szCs w:val="16"/>
        </w:rPr>
        <w:t xml:space="preserve"> samenwerking niet als een als fictieve dienstbetrekking (Uitv. Loonbel</w:t>
      </w:r>
      <w:r w:rsidR="004D60C0" w:rsidRPr="00366972">
        <w:rPr>
          <w:sz w:val="16"/>
          <w:szCs w:val="16"/>
        </w:rPr>
        <w:t>.</w:t>
      </w:r>
      <w:r w:rsidRPr="00366972">
        <w:rPr>
          <w:sz w:val="16"/>
          <w:szCs w:val="16"/>
        </w:rPr>
        <w:t>1965 artikel 2b en 2c)</w:t>
      </w:r>
    </w:p>
  </w:footnote>
  <w:footnote w:id="4">
    <w:p w14:paraId="5A059DA4" w14:textId="4A05B340" w:rsidR="00794063" w:rsidRPr="00366972" w:rsidRDefault="00794063" w:rsidP="00366972">
      <w:pPr>
        <w:pStyle w:val="Voetnoottekst"/>
        <w:rPr>
          <w:sz w:val="16"/>
          <w:szCs w:val="16"/>
        </w:rPr>
      </w:pPr>
      <w:r w:rsidRPr="00366972">
        <w:rPr>
          <w:rStyle w:val="Voetnootmarkering"/>
          <w:sz w:val="16"/>
          <w:szCs w:val="16"/>
        </w:rPr>
        <w:footnoteRef/>
      </w:r>
      <w:r w:rsidRPr="00366972">
        <w:rPr>
          <w:sz w:val="16"/>
          <w:szCs w:val="16"/>
        </w:rPr>
        <w:t xml:space="preserve"> Partijen </w:t>
      </w:r>
      <w:r w:rsidR="00D268A7">
        <w:rPr>
          <w:sz w:val="16"/>
          <w:szCs w:val="16"/>
        </w:rPr>
        <w:t>zie</w:t>
      </w:r>
      <w:r w:rsidRPr="00366972">
        <w:rPr>
          <w:sz w:val="16"/>
          <w:szCs w:val="16"/>
        </w:rPr>
        <w:t xml:space="preserve">n </w:t>
      </w:r>
      <w:r w:rsidR="00FF67D7">
        <w:rPr>
          <w:sz w:val="16"/>
          <w:szCs w:val="16"/>
        </w:rPr>
        <w:t xml:space="preserve">deze </w:t>
      </w:r>
      <w:r w:rsidRPr="00366972">
        <w:rPr>
          <w:sz w:val="16"/>
          <w:szCs w:val="16"/>
        </w:rPr>
        <w:t xml:space="preserve">samenwerking niet als aanneemovereenkomst </w:t>
      </w:r>
      <w:bookmarkStart w:id="2" w:name="_Hlk176011336"/>
      <w:r w:rsidRPr="00366972">
        <w:rPr>
          <w:sz w:val="16"/>
          <w:szCs w:val="16"/>
        </w:rPr>
        <w:t>(</w:t>
      </w:r>
      <w:r w:rsidR="00984FD4">
        <w:rPr>
          <w:sz w:val="16"/>
          <w:szCs w:val="16"/>
        </w:rPr>
        <w:t>art. 7:750 BW).</w:t>
      </w:r>
      <w:bookmarkEnd w:id="2"/>
      <w:r w:rsidRPr="00366972">
        <w:rPr>
          <w:sz w:val="16"/>
          <w:szCs w:val="16"/>
        </w:rPr>
        <w:t xml:space="preserve"> </w:t>
      </w:r>
    </w:p>
  </w:footnote>
  <w:footnote w:id="5">
    <w:p w14:paraId="3CCCFB17" w14:textId="14927F09" w:rsidR="004D60C0" w:rsidRPr="00366972" w:rsidRDefault="004D60C0" w:rsidP="00366972">
      <w:pPr>
        <w:pStyle w:val="Voetnoottekst"/>
        <w:rPr>
          <w:sz w:val="16"/>
          <w:szCs w:val="16"/>
        </w:rPr>
      </w:pPr>
      <w:r w:rsidRPr="00366972">
        <w:rPr>
          <w:rStyle w:val="Voetnootmarkering"/>
          <w:sz w:val="16"/>
          <w:szCs w:val="16"/>
        </w:rPr>
        <w:footnoteRef/>
      </w:r>
      <w:r w:rsidRPr="00366972">
        <w:rPr>
          <w:sz w:val="16"/>
          <w:szCs w:val="16"/>
        </w:rPr>
        <w:t xml:space="preserve"> Opdrachtnemer is geen vrijwilliger, verkoopagent, bestuurder, commissaris, leerling of stagiair,</w:t>
      </w:r>
      <w:r w:rsidR="002B3918">
        <w:rPr>
          <w:sz w:val="16"/>
          <w:szCs w:val="16"/>
        </w:rPr>
        <w:t xml:space="preserve"> </w:t>
      </w:r>
      <w:r w:rsidRPr="00366972">
        <w:rPr>
          <w:sz w:val="16"/>
          <w:szCs w:val="16"/>
        </w:rPr>
        <w:t>aanmerkelijk belang houder</w:t>
      </w:r>
      <w:r w:rsidR="00984FD4">
        <w:rPr>
          <w:sz w:val="16"/>
          <w:szCs w:val="16"/>
        </w:rPr>
        <w:t>,</w:t>
      </w:r>
      <w:r w:rsidRPr="00366972">
        <w:rPr>
          <w:sz w:val="16"/>
          <w:szCs w:val="16"/>
        </w:rPr>
        <w:t xml:space="preserve"> meewerkend kind, artiest</w:t>
      </w:r>
      <w:r w:rsidR="002B3918">
        <w:rPr>
          <w:sz w:val="16"/>
          <w:szCs w:val="16"/>
        </w:rPr>
        <w:t>,</w:t>
      </w:r>
      <w:r w:rsidRPr="00366972">
        <w:rPr>
          <w:sz w:val="16"/>
          <w:szCs w:val="16"/>
        </w:rPr>
        <w:t xml:space="preserve"> </w:t>
      </w:r>
      <w:r w:rsidR="002B3918" w:rsidRPr="00366972">
        <w:rPr>
          <w:sz w:val="16"/>
          <w:szCs w:val="16"/>
        </w:rPr>
        <w:t xml:space="preserve">sekswerker </w:t>
      </w:r>
      <w:r w:rsidRPr="00366972">
        <w:rPr>
          <w:sz w:val="16"/>
          <w:szCs w:val="16"/>
        </w:rPr>
        <w:t>of thuiswerker</w:t>
      </w:r>
      <w:r w:rsidR="00984FD4">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A54EC" w14:textId="3EA6E552" w:rsidR="0014393F" w:rsidRPr="00986B9B" w:rsidRDefault="004750F2">
    <w:pPr>
      <w:pStyle w:val="Koptekst"/>
      <w:rPr>
        <w:b/>
        <w:bCs/>
      </w:rPr>
    </w:pPr>
    <w:r>
      <w:rPr>
        <w:sz w:val="28"/>
        <w:szCs w:val="28"/>
      </w:rPr>
      <w:t>Aanvullingsdocument op modelovereenkomst</w:t>
    </w:r>
    <w:r w:rsidR="00586117" w:rsidRPr="00986B9B">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61D6"/>
    <w:multiLevelType w:val="multilevel"/>
    <w:tmpl w:val="195640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C3C3764"/>
    <w:multiLevelType w:val="multilevel"/>
    <w:tmpl w:val="BE74E1B2"/>
    <w:lvl w:ilvl="0">
      <w:start w:val="1"/>
      <w:numFmt w:val="decimal"/>
      <w:pStyle w:val="Kop1"/>
      <w:lvlText w:val="Artikel %1."/>
      <w:lvlJc w:val="left"/>
      <w:pPr>
        <w:ind w:left="720" w:hanging="720"/>
      </w:pPr>
      <w:rPr>
        <w:rFonts w:hint="default"/>
      </w:rPr>
    </w:lvl>
    <w:lvl w:ilvl="1">
      <w:start w:val="1"/>
      <w:numFmt w:val="decimal"/>
      <w:pStyle w:val="Kop2"/>
      <w:lvlText w:val="%1.%2."/>
      <w:lvlJc w:val="left"/>
      <w:pPr>
        <w:ind w:left="1287" w:hanging="720"/>
      </w:pPr>
      <w:rPr>
        <w:rFonts w:hint="default"/>
        <w:b w:val="0"/>
        <w:bCs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4917B3"/>
    <w:multiLevelType w:val="hybridMultilevel"/>
    <w:tmpl w:val="9D322296"/>
    <w:lvl w:ilvl="0" w:tplc="F0823542">
      <w:start w:val="1"/>
      <w:numFmt w:val="lowerLetter"/>
      <w:lvlText w:val="%1."/>
      <w:lvlJc w:val="left"/>
      <w:pPr>
        <w:ind w:left="720" w:hanging="360"/>
      </w:pPr>
      <w:rPr>
        <w:rFonts w:ascii="Arial" w:hAnsi="Arial" w:hint="default"/>
        <w:sz w:val="2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191A6F"/>
    <w:multiLevelType w:val="multilevel"/>
    <w:tmpl w:val="8DDEF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1F37870"/>
    <w:multiLevelType w:val="hybridMultilevel"/>
    <w:tmpl w:val="26667E28"/>
    <w:lvl w:ilvl="0" w:tplc="80047F7A">
      <w:start w:val="1"/>
      <w:numFmt w:val="bullet"/>
      <w:lvlText w:val="-"/>
      <w:lvlJc w:val="left"/>
      <w:pPr>
        <w:ind w:left="1080" w:hanging="360"/>
      </w:pPr>
      <w:rPr>
        <w:rFonts w:ascii="Verdana" w:eastAsia="Arial" w:hAnsi="Verdana" w:cs="Arial" w:hint="default"/>
      </w:rPr>
    </w:lvl>
    <w:lvl w:ilvl="1" w:tplc="80047F7A">
      <w:start w:val="1"/>
      <w:numFmt w:val="bullet"/>
      <w:lvlText w:val="-"/>
      <w:lvlJc w:val="left"/>
      <w:pPr>
        <w:ind w:left="1800" w:hanging="360"/>
      </w:pPr>
      <w:rPr>
        <w:rFonts w:ascii="Verdana" w:eastAsia="Arial" w:hAnsi="Verdana" w:cs="Aria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F321CEF"/>
    <w:multiLevelType w:val="hybridMultilevel"/>
    <w:tmpl w:val="CE066BA8"/>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400E1D84"/>
    <w:multiLevelType w:val="multilevel"/>
    <w:tmpl w:val="281077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0997A91"/>
    <w:multiLevelType w:val="multilevel"/>
    <w:tmpl w:val="D96EDC4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1572A61"/>
    <w:multiLevelType w:val="multilevel"/>
    <w:tmpl w:val="2BAE1A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719251E"/>
    <w:multiLevelType w:val="multilevel"/>
    <w:tmpl w:val="546AC9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01B2533"/>
    <w:multiLevelType w:val="hybridMultilevel"/>
    <w:tmpl w:val="C00C06B8"/>
    <w:lvl w:ilvl="0" w:tplc="59E07A96">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6067097B"/>
    <w:multiLevelType w:val="multilevel"/>
    <w:tmpl w:val="D568B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CBF1CA5"/>
    <w:multiLevelType w:val="multilevel"/>
    <w:tmpl w:val="13BC833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DD7182A"/>
    <w:multiLevelType w:val="hybridMultilevel"/>
    <w:tmpl w:val="7248D490"/>
    <w:lvl w:ilvl="0" w:tplc="59E07A9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70EC4F4F"/>
    <w:multiLevelType w:val="hybridMultilevel"/>
    <w:tmpl w:val="52062D80"/>
    <w:lvl w:ilvl="0" w:tplc="04130017">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22754410">
    <w:abstractNumId w:val="2"/>
  </w:num>
  <w:num w:numId="2" w16cid:durableId="1059783664">
    <w:abstractNumId w:val="4"/>
  </w:num>
  <w:num w:numId="3" w16cid:durableId="1454400853">
    <w:abstractNumId w:val="1"/>
  </w:num>
  <w:num w:numId="4" w16cid:durableId="1418672752">
    <w:abstractNumId w:val="13"/>
  </w:num>
  <w:num w:numId="5" w16cid:durableId="5330163">
    <w:abstractNumId w:val="5"/>
  </w:num>
  <w:num w:numId="6" w16cid:durableId="318771596">
    <w:abstractNumId w:val="12"/>
  </w:num>
  <w:num w:numId="7" w16cid:durableId="1690057539">
    <w:abstractNumId w:val="14"/>
  </w:num>
  <w:num w:numId="8" w16cid:durableId="1015612545">
    <w:abstractNumId w:val="11"/>
  </w:num>
  <w:num w:numId="9" w16cid:durableId="1412048493">
    <w:abstractNumId w:val="0"/>
  </w:num>
  <w:num w:numId="10" w16cid:durableId="1171289197">
    <w:abstractNumId w:val="3"/>
  </w:num>
  <w:num w:numId="11" w16cid:durableId="1202550600">
    <w:abstractNumId w:val="6"/>
  </w:num>
  <w:num w:numId="12" w16cid:durableId="54595884">
    <w:abstractNumId w:val="8"/>
  </w:num>
  <w:num w:numId="13" w16cid:durableId="1124037498">
    <w:abstractNumId w:val="9"/>
  </w:num>
  <w:num w:numId="14" w16cid:durableId="167798218">
    <w:abstractNumId w:val="7"/>
  </w:num>
  <w:num w:numId="15" w16cid:durableId="433940885">
    <w:abstractNumId w:val="1"/>
    <w:lvlOverride w:ilvl="0">
      <w:startOverride w:val="11"/>
    </w:lvlOverride>
    <w:lvlOverride w:ilvl="1">
      <w:startOverride w:val="2"/>
    </w:lvlOverride>
  </w:num>
  <w:num w:numId="16" w16cid:durableId="2042897083">
    <w:abstractNumId w:val="1"/>
    <w:lvlOverride w:ilvl="0">
      <w:startOverride w:val="11"/>
    </w:lvlOverride>
    <w:lvlOverride w:ilvl="1">
      <w:startOverride w:val="2"/>
    </w:lvlOverride>
  </w:num>
  <w:num w:numId="17" w16cid:durableId="964776991">
    <w:abstractNumId w:val="1"/>
    <w:lvlOverride w:ilvl="0">
      <w:startOverride w:val="11"/>
    </w:lvlOverride>
    <w:lvlOverride w:ilvl="1">
      <w:startOverride w:val="2"/>
    </w:lvlOverride>
  </w:num>
  <w:num w:numId="18" w16cid:durableId="468786985">
    <w:abstractNumId w:val="1"/>
  </w:num>
  <w:num w:numId="19" w16cid:durableId="1981303501">
    <w:abstractNumId w:val="10"/>
  </w:num>
  <w:num w:numId="20" w16cid:durableId="2126844871">
    <w:abstractNumId w:val="1"/>
  </w:num>
  <w:num w:numId="21" w16cid:durableId="158695527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81"/>
    <w:rsid w:val="00007514"/>
    <w:rsid w:val="00016429"/>
    <w:rsid w:val="00035D2A"/>
    <w:rsid w:val="00040A97"/>
    <w:rsid w:val="0004121C"/>
    <w:rsid w:val="00045175"/>
    <w:rsid w:val="00050F2D"/>
    <w:rsid w:val="00055DF5"/>
    <w:rsid w:val="00073581"/>
    <w:rsid w:val="0007642F"/>
    <w:rsid w:val="00077454"/>
    <w:rsid w:val="00085BE6"/>
    <w:rsid w:val="00096BA8"/>
    <w:rsid w:val="000A232E"/>
    <w:rsid w:val="000B2486"/>
    <w:rsid w:val="000B54FA"/>
    <w:rsid w:val="000F259E"/>
    <w:rsid w:val="000F429B"/>
    <w:rsid w:val="000F6E35"/>
    <w:rsid w:val="000F6E8E"/>
    <w:rsid w:val="0010362C"/>
    <w:rsid w:val="0010383C"/>
    <w:rsid w:val="00107171"/>
    <w:rsid w:val="001136AD"/>
    <w:rsid w:val="001248F6"/>
    <w:rsid w:val="001416C7"/>
    <w:rsid w:val="0014393F"/>
    <w:rsid w:val="00144E18"/>
    <w:rsid w:val="00151C0A"/>
    <w:rsid w:val="0016320F"/>
    <w:rsid w:val="001A1510"/>
    <w:rsid w:val="001A4D04"/>
    <w:rsid w:val="001D16DA"/>
    <w:rsid w:val="001D39FC"/>
    <w:rsid w:val="001D5940"/>
    <w:rsid w:val="001E0990"/>
    <w:rsid w:val="001E2978"/>
    <w:rsid w:val="001F1D76"/>
    <w:rsid w:val="00240FEE"/>
    <w:rsid w:val="00242C0A"/>
    <w:rsid w:val="00251597"/>
    <w:rsid w:val="00255E9A"/>
    <w:rsid w:val="00263DD4"/>
    <w:rsid w:val="00283864"/>
    <w:rsid w:val="002A1C48"/>
    <w:rsid w:val="002A205D"/>
    <w:rsid w:val="002A2B88"/>
    <w:rsid w:val="002A6382"/>
    <w:rsid w:val="002A7609"/>
    <w:rsid w:val="002B141C"/>
    <w:rsid w:val="002B3918"/>
    <w:rsid w:val="002B7CAD"/>
    <w:rsid w:val="002C182F"/>
    <w:rsid w:val="002D134F"/>
    <w:rsid w:val="002E755F"/>
    <w:rsid w:val="002F29D5"/>
    <w:rsid w:val="003046F9"/>
    <w:rsid w:val="00306DFA"/>
    <w:rsid w:val="00312179"/>
    <w:rsid w:val="00313335"/>
    <w:rsid w:val="00326330"/>
    <w:rsid w:val="003272A4"/>
    <w:rsid w:val="00337CD0"/>
    <w:rsid w:val="00340554"/>
    <w:rsid w:val="00345414"/>
    <w:rsid w:val="003531FD"/>
    <w:rsid w:val="0035504E"/>
    <w:rsid w:val="003627EC"/>
    <w:rsid w:val="00366965"/>
    <w:rsid w:val="00366972"/>
    <w:rsid w:val="00366D7C"/>
    <w:rsid w:val="003704F4"/>
    <w:rsid w:val="0037074C"/>
    <w:rsid w:val="0037165F"/>
    <w:rsid w:val="00373A3C"/>
    <w:rsid w:val="0037781A"/>
    <w:rsid w:val="0039228C"/>
    <w:rsid w:val="003A1A95"/>
    <w:rsid w:val="003A26EA"/>
    <w:rsid w:val="003A5C99"/>
    <w:rsid w:val="003B230A"/>
    <w:rsid w:val="003B2885"/>
    <w:rsid w:val="003C3FB3"/>
    <w:rsid w:val="003D6C05"/>
    <w:rsid w:val="003F14B6"/>
    <w:rsid w:val="00403FBB"/>
    <w:rsid w:val="00414AF0"/>
    <w:rsid w:val="0043700D"/>
    <w:rsid w:val="00437BB4"/>
    <w:rsid w:val="00457E10"/>
    <w:rsid w:val="00462C2D"/>
    <w:rsid w:val="00464C88"/>
    <w:rsid w:val="00472E28"/>
    <w:rsid w:val="004750F2"/>
    <w:rsid w:val="004758D7"/>
    <w:rsid w:val="004827EC"/>
    <w:rsid w:val="004852AC"/>
    <w:rsid w:val="00490B54"/>
    <w:rsid w:val="00496145"/>
    <w:rsid w:val="004A1ACE"/>
    <w:rsid w:val="004A3729"/>
    <w:rsid w:val="004B3371"/>
    <w:rsid w:val="004B4D21"/>
    <w:rsid w:val="004D60C0"/>
    <w:rsid w:val="004D6416"/>
    <w:rsid w:val="004E2DBF"/>
    <w:rsid w:val="004E6DCE"/>
    <w:rsid w:val="004F04DB"/>
    <w:rsid w:val="00516A8A"/>
    <w:rsid w:val="0052441B"/>
    <w:rsid w:val="00526A1E"/>
    <w:rsid w:val="00537713"/>
    <w:rsid w:val="005413A1"/>
    <w:rsid w:val="00541FB4"/>
    <w:rsid w:val="005478BD"/>
    <w:rsid w:val="00554CBA"/>
    <w:rsid w:val="00555B88"/>
    <w:rsid w:val="005610F0"/>
    <w:rsid w:val="00586117"/>
    <w:rsid w:val="005A3F78"/>
    <w:rsid w:val="005B70A6"/>
    <w:rsid w:val="005B7D31"/>
    <w:rsid w:val="005D79FB"/>
    <w:rsid w:val="005E301C"/>
    <w:rsid w:val="005F3948"/>
    <w:rsid w:val="005F4137"/>
    <w:rsid w:val="00610C66"/>
    <w:rsid w:val="00612EC0"/>
    <w:rsid w:val="006208AE"/>
    <w:rsid w:val="00621DE8"/>
    <w:rsid w:val="006254E9"/>
    <w:rsid w:val="00625E82"/>
    <w:rsid w:val="00630F17"/>
    <w:rsid w:val="00634023"/>
    <w:rsid w:val="0065052B"/>
    <w:rsid w:val="00692952"/>
    <w:rsid w:val="006948F8"/>
    <w:rsid w:val="00695BF6"/>
    <w:rsid w:val="0069760C"/>
    <w:rsid w:val="006A0763"/>
    <w:rsid w:val="006A0CE0"/>
    <w:rsid w:val="006B3987"/>
    <w:rsid w:val="006B4D94"/>
    <w:rsid w:val="006F5D58"/>
    <w:rsid w:val="00706C54"/>
    <w:rsid w:val="00710956"/>
    <w:rsid w:val="00717EC6"/>
    <w:rsid w:val="0072270F"/>
    <w:rsid w:val="00734387"/>
    <w:rsid w:val="007345D7"/>
    <w:rsid w:val="00750D7D"/>
    <w:rsid w:val="00753403"/>
    <w:rsid w:val="00756805"/>
    <w:rsid w:val="00763457"/>
    <w:rsid w:val="00777552"/>
    <w:rsid w:val="00794063"/>
    <w:rsid w:val="00794E16"/>
    <w:rsid w:val="007B5F77"/>
    <w:rsid w:val="007C1945"/>
    <w:rsid w:val="007D52C7"/>
    <w:rsid w:val="007D5F3D"/>
    <w:rsid w:val="007E0052"/>
    <w:rsid w:val="007E2A62"/>
    <w:rsid w:val="007E550D"/>
    <w:rsid w:val="007E7055"/>
    <w:rsid w:val="007F1294"/>
    <w:rsid w:val="007F3B6A"/>
    <w:rsid w:val="0081083D"/>
    <w:rsid w:val="00814A49"/>
    <w:rsid w:val="0081505F"/>
    <w:rsid w:val="00816C03"/>
    <w:rsid w:val="00827F21"/>
    <w:rsid w:val="00841D6A"/>
    <w:rsid w:val="0085120F"/>
    <w:rsid w:val="008541E0"/>
    <w:rsid w:val="008573B0"/>
    <w:rsid w:val="0087737F"/>
    <w:rsid w:val="008821F9"/>
    <w:rsid w:val="00886F0E"/>
    <w:rsid w:val="008A3904"/>
    <w:rsid w:val="008B06B9"/>
    <w:rsid w:val="008B3861"/>
    <w:rsid w:val="008B6749"/>
    <w:rsid w:val="008C307A"/>
    <w:rsid w:val="008D5F01"/>
    <w:rsid w:val="008E71A3"/>
    <w:rsid w:val="00912C04"/>
    <w:rsid w:val="00923A6B"/>
    <w:rsid w:val="009456A3"/>
    <w:rsid w:val="009526B3"/>
    <w:rsid w:val="0095474F"/>
    <w:rsid w:val="00956677"/>
    <w:rsid w:val="00973DAF"/>
    <w:rsid w:val="00984FD4"/>
    <w:rsid w:val="00986B9B"/>
    <w:rsid w:val="00990096"/>
    <w:rsid w:val="009A11CD"/>
    <w:rsid w:val="009A3B21"/>
    <w:rsid w:val="009B2E2F"/>
    <w:rsid w:val="009D3C42"/>
    <w:rsid w:val="009E0BC2"/>
    <w:rsid w:val="00A26529"/>
    <w:rsid w:val="00A33A24"/>
    <w:rsid w:val="00A52E27"/>
    <w:rsid w:val="00A63ECF"/>
    <w:rsid w:val="00A65B73"/>
    <w:rsid w:val="00A67250"/>
    <w:rsid w:val="00A91CCC"/>
    <w:rsid w:val="00A96F24"/>
    <w:rsid w:val="00A97C13"/>
    <w:rsid w:val="00AA03FA"/>
    <w:rsid w:val="00AA4312"/>
    <w:rsid w:val="00AA4A87"/>
    <w:rsid w:val="00AA5181"/>
    <w:rsid w:val="00AA5430"/>
    <w:rsid w:val="00AC0C73"/>
    <w:rsid w:val="00AC0F8B"/>
    <w:rsid w:val="00AC22CB"/>
    <w:rsid w:val="00AC507B"/>
    <w:rsid w:val="00AE4B8F"/>
    <w:rsid w:val="00B209AD"/>
    <w:rsid w:val="00B32063"/>
    <w:rsid w:val="00B32201"/>
    <w:rsid w:val="00B344C1"/>
    <w:rsid w:val="00B61F69"/>
    <w:rsid w:val="00B66FBD"/>
    <w:rsid w:val="00B673CD"/>
    <w:rsid w:val="00B76914"/>
    <w:rsid w:val="00B900C2"/>
    <w:rsid w:val="00B91E92"/>
    <w:rsid w:val="00BA6B5C"/>
    <w:rsid w:val="00BD4E1F"/>
    <w:rsid w:val="00BD55AF"/>
    <w:rsid w:val="00BE1801"/>
    <w:rsid w:val="00BE5938"/>
    <w:rsid w:val="00BE5E33"/>
    <w:rsid w:val="00BF2381"/>
    <w:rsid w:val="00C0410F"/>
    <w:rsid w:val="00C044E0"/>
    <w:rsid w:val="00C04E5C"/>
    <w:rsid w:val="00C346D2"/>
    <w:rsid w:val="00C3534C"/>
    <w:rsid w:val="00C47B7A"/>
    <w:rsid w:val="00C71214"/>
    <w:rsid w:val="00C72AE2"/>
    <w:rsid w:val="00C74DFF"/>
    <w:rsid w:val="00C75990"/>
    <w:rsid w:val="00C75A00"/>
    <w:rsid w:val="00C7627B"/>
    <w:rsid w:val="00C77D82"/>
    <w:rsid w:val="00C94F38"/>
    <w:rsid w:val="00C96481"/>
    <w:rsid w:val="00CA19FB"/>
    <w:rsid w:val="00CA344B"/>
    <w:rsid w:val="00CA695D"/>
    <w:rsid w:val="00CB3049"/>
    <w:rsid w:val="00CB33F8"/>
    <w:rsid w:val="00CB60C4"/>
    <w:rsid w:val="00CB7C30"/>
    <w:rsid w:val="00CC14CC"/>
    <w:rsid w:val="00CD45AE"/>
    <w:rsid w:val="00CE44AC"/>
    <w:rsid w:val="00D02450"/>
    <w:rsid w:val="00D0789A"/>
    <w:rsid w:val="00D108E7"/>
    <w:rsid w:val="00D26438"/>
    <w:rsid w:val="00D268A7"/>
    <w:rsid w:val="00D3174A"/>
    <w:rsid w:val="00D45619"/>
    <w:rsid w:val="00D509DC"/>
    <w:rsid w:val="00D55A96"/>
    <w:rsid w:val="00D66AA4"/>
    <w:rsid w:val="00D67D97"/>
    <w:rsid w:val="00D70BE2"/>
    <w:rsid w:val="00D9345F"/>
    <w:rsid w:val="00D96EFA"/>
    <w:rsid w:val="00D97A20"/>
    <w:rsid w:val="00DA227B"/>
    <w:rsid w:val="00DA2A27"/>
    <w:rsid w:val="00DB13BA"/>
    <w:rsid w:val="00DC5510"/>
    <w:rsid w:val="00DD68F3"/>
    <w:rsid w:val="00DF1E4B"/>
    <w:rsid w:val="00E1296B"/>
    <w:rsid w:val="00E14064"/>
    <w:rsid w:val="00E16F8C"/>
    <w:rsid w:val="00E21749"/>
    <w:rsid w:val="00E26D69"/>
    <w:rsid w:val="00E43A75"/>
    <w:rsid w:val="00E5417A"/>
    <w:rsid w:val="00E63A81"/>
    <w:rsid w:val="00E87A6A"/>
    <w:rsid w:val="00E9109F"/>
    <w:rsid w:val="00E9211D"/>
    <w:rsid w:val="00ED6D6C"/>
    <w:rsid w:val="00EF13F0"/>
    <w:rsid w:val="00F006EB"/>
    <w:rsid w:val="00F02194"/>
    <w:rsid w:val="00F1274F"/>
    <w:rsid w:val="00F2147C"/>
    <w:rsid w:val="00F214FD"/>
    <w:rsid w:val="00F24B27"/>
    <w:rsid w:val="00F25B7C"/>
    <w:rsid w:val="00F631F2"/>
    <w:rsid w:val="00F76F35"/>
    <w:rsid w:val="00F77DF9"/>
    <w:rsid w:val="00F84A58"/>
    <w:rsid w:val="00F96766"/>
    <w:rsid w:val="00FA0AF3"/>
    <w:rsid w:val="00FB0379"/>
    <w:rsid w:val="00FC3E3E"/>
    <w:rsid w:val="00FD1623"/>
    <w:rsid w:val="00FE6FCB"/>
    <w:rsid w:val="00FF1C71"/>
    <w:rsid w:val="00FF67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CE7A3"/>
  <w15:docId w15:val="{A0452958-8BFD-4339-8AD6-EF95D236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5E9A"/>
    <w:pPr>
      <w:suppressAutoHyphens/>
    </w:pPr>
    <w:rPr>
      <w:rFonts w:ascii="Verdana" w:eastAsia="Arial" w:hAnsi="Verdana" w:cs="Arial"/>
      <w:sz w:val="18"/>
      <w:szCs w:val="18"/>
      <w:lang w:val="nl-NL"/>
    </w:rPr>
  </w:style>
  <w:style w:type="paragraph" w:styleId="Kop1">
    <w:name w:val="heading 1"/>
    <w:basedOn w:val="Plattetekst"/>
    <w:uiPriority w:val="9"/>
    <w:qFormat/>
    <w:rsid w:val="00366972"/>
    <w:pPr>
      <w:numPr>
        <w:numId w:val="3"/>
      </w:numPr>
      <w:outlineLvl w:val="0"/>
    </w:pPr>
    <w:rPr>
      <w:b/>
      <w:sz w:val="18"/>
      <w:szCs w:val="18"/>
    </w:rPr>
  </w:style>
  <w:style w:type="paragraph" w:styleId="Kop2">
    <w:name w:val="heading 2"/>
    <w:basedOn w:val="Plattetekst"/>
    <w:next w:val="Standaard"/>
    <w:link w:val="Kop2Char"/>
    <w:uiPriority w:val="9"/>
    <w:unhideWhenUsed/>
    <w:qFormat/>
    <w:rsid w:val="00366972"/>
    <w:pPr>
      <w:numPr>
        <w:ilvl w:val="1"/>
        <w:numId w:val="3"/>
      </w:numPr>
      <w:outlineLvl w:val="1"/>
    </w:pPr>
    <w:rPr>
      <w:sz w:val="18"/>
      <w:szCs w:val="18"/>
    </w:rPr>
  </w:style>
  <w:style w:type="paragraph" w:styleId="Kop3">
    <w:name w:val="heading 3"/>
    <w:basedOn w:val="Plattetekst"/>
    <w:next w:val="Standaard"/>
    <w:link w:val="Kop3Char"/>
    <w:uiPriority w:val="9"/>
    <w:unhideWhenUsed/>
    <w:qFormat/>
    <w:rsid w:val="00366972"/>
    <w:pPr>
      <w:outlineLvl w:val="2"/>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0"/>
      <w:szCs w:val="20"/>
    </w:rPr>
  </w:style>
  <w:style w:type="paragraph" w:styleId="Titel">
    <w:name w:val="Title"/>
    <w:basedOn w:val="Standaard"/>
    <w:uiPriority w:val="10"/>
    <w:qFormat/>
    <w:pPr>
      <w:spacing w:before="93"/>
      <w:ind w:left="2614" w:right="2598"/>
      <w:jc w:val="center"/>
    </w:pPr>
    <w:rPr>
      <w:b/>
      <w:bCs/>
      <w:sz w:val="24"/>
      <w:szCs w:val="24"/>
    </w:rPr>
  </w:style>
  <w:style w:type="paragraph" w:styleId="Lijstalinea">
    <w:name w:val="List Paragraph"/>
    <w:basedOn w:val="Standaard"/>
    <w:pPr>
      <w:ind w:left="824" w:hanging="708"/>
    </w:pPr>
  </w:style>
  <w:style w:type="paragraph" w:customStyle="1" w:styleId="TableParagraph">
    <w:name w:val="Table Paragraph"/>
    <w:basedOn w:val="Standaard"/>
  </w:style>
  <w:style w:type="paragraph" w:styleId="Ballontekst">
    <w:name w:val="Balloon Text"/>
    <w:basedOn w:val="Standaard"/>
    <w:rPr>
      <w:rFonts w:ascii="Segoe UI" w:hAnsi="Segoe UI" w:cs="Segoe UI"/>
    </w:rPr>
  </w:style>
  <w:style w:type="character" w:customStyle="1" w:styleId="BallontekstChar">
    <w:name w:val="Ballontekst Char"/>
    <w:basedOn w:val="Standaardalinea-lettertype"/>
    <w:rPr>
      <w:rFonts w:ascii="Segoe UI" w:eastAsia="Arial" w:hAnsi="Segoe UI" w:cs="Segoe UI"/>
      <w:sz w:val="18"/>
      <w:szCs w:val="18"/>
      <w:lang w:val="nl-NL"/>
    </w:r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rPr>
      <w:rFonts w:ascii="Arial" w:eastAsia="Arial" w:hAnsi="Arial" w:cs="Arial"/>
      <w:lang w:val="nl-NL"/>
    </w:rPr>
  </w:style>
  <w:style w:type="paragraph" w:styleId="Voettekst">
    <w:name w:val="footer"/>
    <w:basedOn w:val="Standaard"/>
    <w:uiPriority w:val="99"/>
    <w:pPr>
      <w:tabs>
        <w:tab w:val="center" w:pos="4536"/>
        <w:tab w:val="right" w:pos="9072"/>
      </w:tabs>
    </w:pPr>
  </w:style>
  <w:style w:type="character" w:customStyle="1" w:styleId="VoettekstChar">
    <w:name w:val="Voettekst Char"/>
    <w:basedOn w:val="Standaardalinea-lettertype"/>
    <w:uiPriority w:val="99"/>
    <w:rPr>
      <w:rFonts w:ascii="Arial" w:eastAsia="Arial" w:hAnsi="Arial" w:cs="Arial"/>
      <w:lang w:val="nl-NL"/>
    </w:rPr>
  </w:style>
  <w:style w:type="character" w:styleId="Verwijzingopmerking">
    <w:name w:val="annotation reference"/>
    <w:basedOn w:val="Standaardalinea-lettertype"/>
    <w:rPr>
      <w:sz w:val="16"/>
      <w:szCs w:val="16"/>
    </w:rPr>
  </w:style>
  <w:style w:type="paragraph" w:styleId="Tekstopmerking">
    <w:name w:val="annotation text"/>
    <w:basedOn w:val="Standaard"/>
    <w:rPr>
      <w:sz w:val="20"/>
      <w:szCs w:val="20"/>
    </w:rPr>
  </w:style>
  <w:style w:type="character" w:customStyle="1" w:styleId="TekstopmerkingChar">
    <w:name w:val="Tekst opmerking Char"/>
    <w:basedOn w:val="Standaardalinea-lettertype"/>
    <w:rPr>
      <w:rFonts w:ascii="Arial" w:eastAsia="Arial" w:hAnsi="Arial" w:cs="Arial"/>
      <w:sz w:val="20"/>
      <w:szCs w:val="20"/>
      <w:lang w:val="nl-NL"/>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ascii="Arial" w:eastAsia="Arial" w:hAnsi="Arial" w:cs="Arial"/>
      <w:b/>
      <w:bCs/>
      <w:sz w:val="20"/>
      <w:szCs w:val="20"/>
      <w:lang w:val="nl-NL"/>
    </w:rPr>
  </w:style>
  <w:style w:type="paragraph" w:styleId="Geenafstand">
    <w:name w:val="No Spacing"/>
    <w:pPr>
      <w:widowControl/>
      <w:suppressAutoHyphens/>
      <w:autoSpaceDE/>
    </w:pPr>
    <w:rPr>
      <w:rFonts w:ascii="Verdana" w:hAnsi="Verdana"/>
      <w:sz w:val="18"/>
      <w:lang w:val="nl-NL"/>
    </w:rPr>
  </w:style>
  <w:style w:type="character" w:customStyle="1" w:styleId="PlattetekstChar">
    <w:name w:val="Platte tekst Char"/>
    <w:basedOn w:val="Standaardalinea-lettertype"/>
    <w:rPr>
      <w:rFonts w:ascii="Arial" w:eastAsia="Arial" w:hAnsi="Arial" w:cs="Arial"/>
      <w:sz w:val="20"/>
      <w:szCs w:val="20"/>
      <w:lang w:val="nl-NL"/>
    </w:rPr>
  </w:style>
  <w:style w:type="paragraph" w:styleId="Voetnoottekst">
    <w:name w:val="footnote text"/>
    <w:basedOn w:val="Standaard"/>
    <w:link w:val="VoetnoottekstChar"/>
    <w:uiPriority w:val="99"/>
    <w:unhideWhenUsed/>
    <w:rsid w:val="00AA4312"/>
    <w:rPr>
      <w:sz w:val="20"/>
      <w:szCs w:val="20"/>
    </w:rPr>
  </w:style>
  <w:style w:type="character" w:customStyle="1" w:styleId="VoetnoottekstChar">
    <w:name w:val="Voetnoottekst Char"/>
    <w:basedOn w:val="Standaardalinea-lettertype"/>
    <w:link w:val="Voetnoottekst"/>
    <w:uiPriority w:val="99"/>
    <w:rsid w:val="00AA4312"/>
    <w:rPr>
      <w:rFonts w:ascii="Arial" w:eastAsia="Arial" w:hAnsi="Arial" w:cs="Arial"/>
      <w:sz w:val="20"/>
      <w:szCs w:val="20"/>
      <w:lang w:val="nl-NL"/>
    </w:rPr>
  </w:style>
  <w:style w:type="character" w:styleId="Voetnootmarkering">
    <w:name w:val="footnote reference"/>
    <w:basedOn w:val="Standaardalinea-lettertype"/>
    <w:uiPriority w:val="99"/>
    <w:semiHidden/>
    <w:unhideWhenUsed/>
    <w:rsid w:val="00AA4312"/>
    <w:rPr>
      <w:vertAlign w:val="superscript"/>
    </w:rPr>
  </w:style>
  <w:style w:type="table" w:styleId="Tabelraster">
    <w:name w:val="Table Grid"/>
    <w:basedOn w:val="Standaardtabel"/>
    <w:uiPriority w:val="39"/>
    <w:rsid w:val="00AC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366972"/>
    <w:rPr>
      <w:rFonts w:ascii="Verdana" w:eastAsia="Arial" w:hAnsi="Verdana" w:cs="Arial"/>
      <w:sz w:val="18"/>
      <w:szCs w:val="18"/>
      <w:lang w:val="nl-NL"/>
    </w:rPr>
  </w:style>
  <w:style w:type="character" w:customStyle="1" w:styleId="Kop3Char">
    <w:name w:val="Kop 3 Char"/>
    <w:basedOn w:val="Standaardalinea-lettertype"/>
    <w:link w:val="Kop3"/>
    <w:uiPriority w:val="9"/>
    <w:rsid w:val="00366972"/>
    <w:rPr>
      <w:rFonts w:ascii="Verdana" w:eastAsia="Arial" w:hAnsi="Verdana" w:cs="Arial"/>
      <w:b/>
      <w:bCs/>
      <w:sz w:val="18"/>
      <w:szCs w:val="18"/>
      <w:lang w:val="nl-NL"/>
    </w:rPr>
  </w:style>
  <w:style w:type="paragraph" w:styleId="Revisie">
    <w:name w:val="Revision"/>
    <w:hidden/>
    <w:uiPriority w:val="99"/>
    <w:semiHidden/>
    <w:rsid w:val="00555B88"/>
    <w:pPr>
      <w:widowControl/>
      <w:autoSpaceDE/>
      <w:autoSpaceDN/>
      <w:textAlignment w:val="auto"/>
    </w:pPr>
    <w:rPr>
      <w:rFonts w:ascii="Verdana" w:eastAsia="Arial" w:hAnsi="Verdana" w:cs="Arial"/>
      <w:sz w:val="18"/>
      <w:szCs w:val="18"/>
      <w:lang w:val="nl-NL"/>
    </w:rPr>
  </w:style>
  <w:style w:type="paragraph" w:customStyle="1" w:styleId="Standard">
    <w:name w:val="Standard"/>
    <w:basedOn w:val="Standaard"/>
    <w:rsid w:val="006A0763"/>
    <w:pPr>
      <w:widowControl/>
      <w:suppressAutoHyphens w:val="0"/>
      <w:autoSpaceDE/>
      <w:textAlignment w:val="auto"/>
    </w:pPr>
    <w:rPr>
      <w:rFonts w:ascii="Times New Roman" w:eastAsiaTheme="minorHAns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93850">
      <w:bodyDiv w:val="1"/>
      <w:marLeft w:val="0"/>
      <w:marRight w:val="0"/>
      <w:marTop w:val="0"/>
      <w:marBottom w:val="0"/>
      <w:divBdr>
        <w:top w:val="none" w:sz="0" w:space="0" w:color="auto"/>
        <w:left w:val="none" w:sz="0" w:space="0" w:color="auto"/>
        <w:bottom w:val="none" w:sz="0" w:space="0" w:color="auto"/>
        <w:right w:val="none" w:sz="0" w:space="0" w:color="auto"/>
      </w:divBdr>
    </w:div>
    <w:div w:id="599413611">
      <w:bodyDiv w:val="1"/>
      <w:marLeft w:val="0"/>
      <w:marRight w:val="0"/>
      <w:marTop w:val="0"/>
      <w:marBottom w:val="0"/>
      <w:divBdr>
        <w:top w:val="none" w:sz="0" w:space="0" w:color="auto"/>
        <w:left w:val="none" w:sz="0" w:space="0" w:color="auto"/>
        <w:bottom w:val="none" w:sz="0" w:space="0" w:color="auto"/>
        <w:right w:val="none" w:sz="0" w:space="0" w:color="auto"/>
      </w:divBdr>
    </w:div>
    <w:div w:id="662272272">
      <w:bodyDiv w:val="1"/>
      <w:marLeft w:val="0"/>
      <w:marRight w:val="0"/>
      <w:marTop w:val="0"/>
      <w:marBottom w:val="0"/>
      <w:divBdr>
        <w:top w:val="none" w:sz="0" w:space="0" w:color="auto"/>
        <w:left w:val="none" w:sz="0" w:space="0" w:color="auto"/>
        <w:bottom w:val="none" w:sz="0" w:space="0" w:color="auto"/>
        <w:right w:val="none" w:sz="0" w:space="0" w:color="auto"/>
      </w:divBdr>
      <w:divsChild>
        <w:div w:id="1146510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6030510">
      <w:bodyDiv w:val="1"/>
      <w:marLeft w:val="0"/>
      <w:marRight w:val="0"/>
      <w:marTop w:val="0"/>
      <w:marBottom w:val="0"/>
      <w:divBdr>
        <w:top w:val="none" w:sz="0" w:space="0" w:color="auto"/>
        <w:left w:val="none" w:sz="0" w:space="0" w:color="auto"/>
        <w:bottom w:val="none" w:sz="0" w:space="0" w:color="auto"/>
        <w:right w:val="none" w:sz="0" w:space="0" w:color="auto"/>
      </w:divBdr>
    </w:div>
    <w:div w:id="725300833">
      <w:bodyDiv w:val="1"/>
      <w:marLeft w:val="0"/>
      <w:marRight w:val="0"/>
      <w:marTop w:val="0"/>
      <w:marBottom w:val="0"/>
      <w:divBdr>
        <w:top w:val="none" w:sz="0" w:space="0" w:color="auto"/>
        <w:left w:val="none" w:sz="0" w:space="0" w:color="auto"/>
        <w:bottom w:val="none" w:sz="0" w:space="0" w:color="auto"/>
        <w:right w:val="none" w:sz="0" w:space="0" w:color="auto"/>
      </w:divBdr>
    </w:div>
    <w:div w:id="750661485">
      <w:bodyDiv w:val="1"/>
      <w:marLeft w:val="0"/>
      <w:marRight w:val="0"/>
      <w:marTop w:val="0"/>
      <w:marBottom w:val="0"/>
      <w:divBdr>
        <w:top w:val="none" w:sz="0" w:space="0" w:color="auto"/>
        <w:left w:val="none" w:sz="0" w:space="0" w:color="auto"/>
        <w:bottom w:val="none" w:sz="0" w:space="0" w:color="auto"/>
        <w:right w:val="none" w:sz="0" w:space="0" w:color="auto"/>
      </w:divBdr>
    </w:div>
    <w:div w:id="958485965">
      <w:bodyDiv w:val="1"/>
      <w:marLeft w:val="0"/>
      <w:marRight w:val="0"/>
      <w:marTop w:val="0"/>
      <w:marBottom w:val="0"/>
      <w:divBdr>
        <w:top w:val="none" w:sz="0" w:space="0" w:color="auto"/>
        <w:left w:val="none" w:sz="0" w:space="0" w:color="auto"/>
        <w:bottom w:val="none" w:sz="0" w:space="0" w:color="auto"/>
        <w:right w:val="none" w:sz="0" w:space="0" w:color="auto"/>
      </w:divBdr>
    </w:div>
    <w:div w:id="1089035128">
      <w:bodyDiv w:val="1"/>
      <w:marLeft w:val="0"/>
      <w:marRight w:val="0"/>
      <w:marTop w:val="0"/>
      <w:marBottom w:val="0"/>
      <w:divBdr>
        <w:top w:val="none" w:sz="0" w:space="0" w:color="auto"/>
        <w:left w:val="none" w:sz="0" w:space="0" w:color="auto"/>
        <w:bottom w:val="none" w:sz="0" w:space="0" w:color="auto"/>
        <w:right w:val="none" w:sz="0" w:space="0" w:color="auto"/>
      </w:divBdr>
      <w:divsChild>
        <w:div w:id="9912582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2721995">
      <w:bodyDiv w:val="1"/>
      <w:marLeft w:val="0"/>
      <w:marRight w:val="0"/>
      <w:marTop w:val="0"/>
      <w:marBottom w:val="0"/>
      <w:divBdr>
        <w:top w:val="none" w:sz="0" w:space="0" w:color="auto"/>
        <w:left w:val="none" w:sz="0" w:space="0" w:color="auto"/>
        <w:bottom w:val="none" w:sz="0" w:space="0" w:color="auto"/>
        <w:right w:val="none" w:sz="0" w:space="0" w:color="auto"/>
      </w:divBdr>
    </w:div>
    <w:div w:id="1103452294">
      <w:bodyDiv w:val="1"/>
      <w:marLeft w:val="0"/>
      <w:marRight w:val="0"/>
      <w:marTop w:val="0"/>
      <w:marBottom w:val="0"/>
      <w:divBdr>
        <w:top w:val="none" w:sz="0" w:space="0" w:color="auto"/>
        <w:left w:val="none" w:sz="0" w:space="0" w:color="auto"/>
        <w:bottom w:val="none" w:sz="0" w:space="0" w:color="auto"/>
        <w:right w:val="none" w:sz="0" w:space="0" w:color="auto"/>
      </w:divBdr>
      <w:divsChild>
        <w:div w:id="527254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0102506">
      <w:bodyDiv w:val="1"/>
      <w:marLeft w:val="0"/>
      <w:marRight w:val="0"/>
      <w:marTop w:val="0"/>
      <w:marBottom w:val="0"/>
      <w:divBdr>
        <w:top w:val="none" w:sz="0" w:space="0" w:color="auto"/>
        <w:left w:val="none" w:sz="0" w:space="0" w:color="auto"/>
        <w:bottom w:val="none" w:sz="0" w:space="0" w:color="auto"/>
        <w:right w:val="none" w:sz="0" w:space="0" w:color="auto"/>
      </w:divBdr>
    </w:div>
    <w:div w:id="2121022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61765-632D-4B3C-A0B0-4E5793F8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3120</Words>
  <Characters>17163</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Voorbeeldovereenkomst geen werkgeversgezag</vt:lpstr>
    </vt:vector>
  </TitlesOfParts>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Voorbeeldovereenkomst geen werkgeversgezag</dc:title>
  <dc:subject>DV1012 - 1Z*4ED</dc:subject>
  <dc:creator>Belastingdienst</dc:creator>
  <cp:keywords/>
  <dc:description/>
  <cp:lastModifiedBy>Ewald van Sark</cp:lastModifiedBy>
  <cp:revision>2</cp:revision>
  <cp:lastPrinted>2025-03-11T12:45:00Z</cp:lastPrinted>
  <dcterms:created xsi:type="dcterms:W3CDTF">2025-03-19T13:45:00Z</dcterms:created>
  <dcterms:modified xsi:type="dcterms:W3CDTF">2025-03-19T13:45:00Z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Microsoft® Word 2010</vt:lpwstr>
  </property>
  <property fmtid="{D5CDD505-2E9C-101B-9397-08002B2CF9AE}" pid="4" name="LastSaved">
    <vt:filetime>2021-02-24T00:00:00Z</vt:filetime>
  </property>
</Properties>
</file>